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 Ồ NG NHÂN DÂN</w:t>
      </w:r>
    </w:p>
    <w:p>
      <w:r>
        <w:t>TỈNH BẠC LIÊU</w:t>
      </w:r>
    </w:p>
    <w:p>
      <w:r>
        <w:t>-------</w:t>
      </w:r>
    </w:p>
    <w:p>
      <w:r>
        <w:t>CỘNG HÒA XÃ HỘI CHỦ NGHĨA VIỆT NAM</w:t>
      </w:r>
    </w:p>
    <w:p>
      <w:r>
        <w:t>Độc lập - Tự do - Hạnh phúc</w:t>
      </w:r>
    </w:p>
    <w:p>
      <w:r>
        <w:t>---------------</w:t>
      </w:r>
    </w:p>
    <w:p>
      <w:r>
        <w:t>S ố :  56 /NQ-HĐND</w:t>
      </w:r>
    </w:p>
    <w:p>
      <w:r>
        <w:t>Bạc Liêu, ngày 10 th á ng 12 năm 2024</w:t>
      </w:r>
    </w:p>
    <w:p>
      <w:r>
        <w:t>NGHỊ QUYẾT</w:t>
      </w:r>
    </w:p>
    <w:p>
      <w:r>
        <w:t>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 Ệ NH, CHỮA BỆNH CỦA NHÀ NƯỚC TRÊN ĐỊA BÀN TỈNH BẠC LIÊU</w:t>
      </w:r>
    </w:p>
    <w:p>
      <w:r>
        <w:t>HỘI ĐỒNG NHÂN DÂN TỈNH BẠC LIÊU</w:t>
      </w:r>
    </w:p>
    <w:p>
      <w:r>
        <w:t>KHÓA X, KỲ HỌP THỨ 21</w:t>
      </w:r>
    </w:p>
    <w:p>
      <w:r>
        <w:t>Căn cứ Luật Tổ chức ch í nh quy ề n địa phương ngày 19 tháng 6 năm 2015;</w:t>
      </w:r>
    </w:p>
    <w:p>
      <w:r>
        <w:t>Căn cứ Luật Sửa đổi, bổ sung một s ố  điều của Luật Tổ chức Ch í nh phủ và Luật T ổ  chức ch í nh quyền địa phương ngày 22 tháng 11 năm 2019;</w:t>
      </w:r>
    </w:p>
    <w:p>
      <w:r>
        <w:t>Căn cứ Luật Khám bệnh, chữa bệnh ngày 19 tháng 01 năm 2023;</w:t>
      </w:r>
    </w:p>
    <w:p>
      <w:r>
        <w:t>Căn cứ Luật Giá ngày 19 th á ng 6 năm 2023;</w:t>
      </w:r>
    </w:p>
    <w:p>
      <w:r>
        <w:t>Căn cứ Nghị định s ố  96/2023/NĐ-CP ngày 30 tháng 12 năm 2023 của Ch í nh phủ quy định chi tiết và hướng dẫn thi hành một s ố  điều của Luật Kh á m bệnh, ch ữ a bệnh;</w:t>
      </w:r>
    </w:p>
    <w:p>
      <w:r>
        <w:t>Căn cứ Nghị định số 85/2 0 24/NĐ-CP ngày 10 tháng 7 năm 2024 của Chính phủ quy định chi tiết một s ố  điều của Luật Giá;</w:t>
      </w:r>
    </w:p>
    <w:p>
      <w:r>
        <w:t>Căn cứ Thông tư số 2 1 /2024/TT-BYT ngày 17 tháng 10 năm 2024 của Bộ trưởng Bộ Y t ế  quy định phương pháp định giá dịch vụ kh á m bệnh, chữa bệnh;</w:t>
      </w:r>
    </w:p>
    <w:p>
      <w:r>
        <w:t>Căn cứ Thông tư số 23/2024/TT-BYT ngày 18 th á ng 10 năm 2024 của Bộ trưởng Bộ Y tế ban hành Danh mục kỹ thuật trong kh á m bệnh, chữa bệnh;</w:t>
      </w:r>
    </w:p>
    <w:p>
      <w:r>
        <w:t>Xét Tờ trình s ố  256/TTr-UBND ngày 06 tháng 12 năm 2024 của Ủy ban nhân dân t ỉ nh “về việc thông qua nghị quyết quy định gi 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 ị ch vụ khám bệnh, chữa bệnh theo yêu cầu đối với các cơ sở khám bệnh, chữa bệnh của Nhà nước trên địa bàn tỉnh Bạc Liêu”; Báo cáo th ẩ m tra của Ban văn hóa - xã hội của Hội đồng nhân dân tỉnh;  ý  kiến thảo luận của đại bi ể u Hội đồng nhân dân tỉnh tại kỳ họp.</w:t>
      </w:r>
    </w:p>
    <w:p>
      <w:r>
        <w:t>QUY Ế T NGHỊ:</w:t>
      </w:r>
    </w:p>
    <w:p>
      <w:r>
        <w:t>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 cụ thể:</w:t>
      </w:r>
    </w:p>
    <w:p>
      <w:r>
        <w:t>1. Đối tượng áp dụng:</w:t>
      </w:r>
    </w:p>
    <w:p>
      <w:r>
        <w:t>a) Các cơ sở khám bệnh, chữa bệnh của Nhà nước trên địa bàn tỉnh.</w:t>
      </w:r>
    </w:p>
    <w:p>
      <w:r>
        <w:t>b) Người bệnh tham gia bảo hiểm y tế được quỹ bảo hiểm y tế chi  tr ả và đồng chi trả.</w:t>
      </w:r>
    </w:p>
    <w:p>
      <w:r>
        <w:t>c) Người bệnh chưa tham gia b ả o hiểm y tế; người bệnh có thẻ bảo hiểm y tế, nhưn g  đi khám bệnh, chữa bệnh không thuộc phạm vi thanh toán của quỹ bảo hiểm y tế; các cơ quan, tổ chức, cá nhân khác có liên quan.</w:t>
      </w:r>
    </w:p>
    <w:p>
      <w:r>
        <w:t>2. Giá dịch vụ khám bệnh, chữa bệnh:</w:t>
      </w:r>
    </w:p>
    <w:p>
      <w:r>
        <w:t>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 ở  khám bệnh, chữa bệnh của Nhà nước trên địa bàn tỉnh Bạc Liêu, cụ thể:</w:t>
      </w:r>
    </w:p>
    <w:p>
      <w:r>
        <w:t>a) Giá dịch vụ khám bệnh, hội chẩn quy định tại Phụ lục I kèm theo.</w:t>
      </w:r>
    </w:p>
    <w:p>
      <w:r>
        <w:t>b) Giá dịch vụ ngày giường bệnh quy định tại Phụ lục II kèm theo.</w:t>
      </w:r>
    </w:p>
    <w:p>
      <w:r>
        <w:t>c) Giá dịch vụ kỹ thuật và xét nghiệm quy định tại Phụ lục  III  kèm theo.</w:t>
      </w:r>
    </w:p>
    <w:p>
      <w:r>
        <w:t>d) Giá các dịch vụ kỹ thuật thực hiện bằng phương pháp vô cảm gây tê  (chưa bao gồm thuốc và oxy sử dụng trong dịch vụ)  quy định tại Phụ lục  IV  kèm theo. Chi phí thuốc và oxy thanh toán với cơ quan bảo hiểm xã hội và người bệnh theo thực tế sử dụng và kết quả mua sắm của cơ sở khám bệnh, chữa bệnh.</w:t>
      </w:r>
    </w:p>
    <w:p>
      <w:r>
        <w:t>đ) Giá dịch vụ khám bệnh, chữa bệnh áp dụng đối với các cơ sở khám bệnh, chữa bệnh chưa được phân hạng: áp dụng mức giá dịch vụ khám bệnh, chữa bệnh của bệnh viện hạng IV.</w:t>
      </w:r>
    </w:p>
    <w:p>
      <w:r>
        <w:t>e) Giá dịch vụ khám bệnh, chữa bệnh áp dụng đối với phòng khám đa khoa khu vực: Áp dụng mức giá dịch vụ khám bệnh, chữa bệnh của bệnh viện hạng IV. Trường hợp được Sở Y tế quyết định có giường lưu: Áp dụng mức giá dịch vụ ngày giường bệnh bằng 50% mức giá ngày giường bệnh nội khoa loại 3 của bệnh viện hạng IV.</w:t>
      </w:r>
    </w:p>
    <w:p>
      <w:r>
        <w:t>g) Giá dịch vụ khám bệnh, chữa bệnh áp dụng đối với Trạm Y tế các xã, phường, thị trấn:</w:t>
      </w:r>
    </w:p>
    <w:p>
      <w:r>
        <w:t>- Giá dịch vụ khám bệnh: áp dụng mức giá của Trạm Y tế xã.</w:t>
      </w:r>
    </w:p>
    <w:p>
      <w:r>
        <w:t>- Giá dịch vụ kỹ thuật bằng 70% mức giá dịch vụ kỹ thuật áp dụng tại Phụ lục  III , Phụ lục IV .</w:t>
      </w:r>
    </w:p>
    <w:p>
      <w:r>
        <w:t>- Đối với các Trạm Y tế được Sở Y tế quyết định có giường lưu: áp dụng mức giá dịch vụ ngày giường bệnh bằng 50% mức giá ngày giường bệnh nội khoa loại 3 của bệnh viện hạng IV.</w:t>
      </w:r>
    </w:p>
    <w:p>
      <w:r>
        <w:t>h) Giá dịch vụ khám bệnh, chữa bệnh áp dụng đối với Nhà hộ sinh: Áp dụng mức giá dịch vụ khám bệnh, chữa bệnh của bệnh viện hạng IV. Trường hợp được Sở Y tế quyết định có giường lưu: áp dụng mức giá dịch vụ ngày giường bệnh bằng 50% mức giá ngày giường bệnh nội khoa loại 3 của bệnh viện hạng IV.</w:t>
      </w:r>
    </w:p>
    <w:p>
      <w:r>
        <w:t>3.  Mức giá các dịch vụ khám bệnh, chữa bệnh ban h à n h  kèm theo nghị quyết này bao gồm chi phí trực tiếp và tiền lương, tiền công, phụ cấp và các khoản đóng góp theo quy định; trong đó, chi phí tiền lương the o  mức lươn g  2,34 triệu đồng, chưa bao gồm quỹ thưởng theo quy định tại Nghị định s ố  73/2024/NĐ-CP ngày 30 tháng 6 năm 2024 của Chính phủ   “quy  định mức lương cơ sở và chế độ tiền thư ở ng đ ố i với cán bộ, công ch ức,  v i ên chức và lực lượng vũ trang ”   .</w:t>
      </w:r>
    </w:p>
    <w:p>
      <w:r>
        <w:t>4.  Việc hướng dẫn thanh toán chi phí khám bệnh, chữa bệnh bảo hiểm y tế thực hiện theo quy định của Bộ trưởng Bộ Y tế.</w:t>
      </w:r>
    </w:p>
    <w:p>
      <w:r>
        <w:t>5.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6.  Trường hợp có sự thay đổi về danh mục kỹ thuật được Bộ Y tế ban hành, giá dịch vụ khám bệnh, chữa bệnh do Bộ Y tế ban hành thấp hơn giá dịch vụ kỹ thuật được ban hành trong nghị quyết này, các cơ sở cập nhật, áp dụng giá của Bộ Y tế trong thời gian chờ cấp thẩm quyền sửa đổi, bổ sung các nội dung của nghị quyết.</w:t>
      </w:r>
    </w:p>
    <w:p>
      <w:r>
        <w:t>7.  Trường hợp có sự thay đổi các quy định về phân hạng, phân cấp chuyên môn của đơn vị, giá dịch vụ khám bệnh, chữa bệnh theo các hướng dẫn chuyên ngành.</w:t>
      </w:r>
    </w:p>
    <w:p>
      <w:r>
        <w:t>8.  Các quy định tại Điều này được áp dụng từ ngày 01 tháng 01 năm 2025.</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 ế t.</w:t>
      </w:r>
    </w:p>
    <w:p>
      <w:r>
        <w:t>Nghị quyết này đã được Hội đồng nhân dân tỉnh Bạc Liêu khóa X, kỳ họp thứ 21 thông qua ngày 10 tháng 12 năm 2024 và có hiệu lực thi hành./.</w:t>
      </w:r>
    </w:p>
    <w:p>
      <w:r>
        <w:t>Nơi nhận:</w:t>
      </w:r>
    </w:p>
    <w:p>
      <w:r>
        <w:t>- UBTVQH (báo cáo);</w:t>
      </w:r>
    </w:p>
    <w:p>
      <w:r>
        <w:t>- Ch í nh phủ (báo cáo);</w:t>
      </w:r>
    </w:p>
    <w:p>
      <w:r>
        <w:t>- Bộ Tài chính; Bộ Y tế (báo cáo);</w:t>
      </w:r>
    </w:p>
    <w:p>
      <w:r>
        <w:t>- Thường trực T ỉ nh ủy (báo cáo);</w:t>
      </w:r>
    </w:p>
    <w:p>
      <w:r>
        <w:t>- TT. HĐND,  U BND,  U BMTTQVN t ỉ nh;</w:t>
      </w:r>
    </w:p>
    <w:p>
      <w:r>
        <w:t>- ĐBQH, đại biểu HĐND t ỉ nh;</w:t>
      </w:r>
    </w:p>
    <w:p>
      <w:r>
        <w:t>- Sở Y tế;</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