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bổ sung danh mục dịch vụ sự nghiệp công sử dụng ngân sách nhà nước thuộc lĩnh vực Khoa học và Công nghệ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55/NQ-HĐND</w:t>
      </w:r>
    </w:p>
    <w:p>
      <w:r>
        <w:t>Thừa Thiên Huế, ngày 29 tháng 6 năm 2023</w:t>
      </w:r>
    </w:p>
    <w:p>
      <w:r>
        <w:t>NGHỊ QUYẾT</w:t>
      </w:r>
    </w:p>
    <w:p>
      <w:r>
        <w:t>BỔ SUNG DANH MỤC DỊCH VỤ SỰ NGHIỆP CÔNG SỬ DỤNG NGÂN SÁCH NHÀ NƯỚC THUỘC LĨNH VỰC KHOA HỌC VÀ CÔNG NGHỆ TRÊN ĐỊA BÀN TỈNH THỪA THIÊN HUẾ</w:t>
      </w:r>
    </w:p>
    <w:p>
      <w:r>
        <w:t>HỘI ĐỒNG NHÂN DÂN TỈNH THỪA THIÊN HUẾ</w:t>
      </w:r>
    </w:p>
    <w:p>
      <w:r>
        <w:t>KHÓA VIII, KỲ HỌP CHUYÊN ĐỀ LẦN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2099/QĐ-TTg ngày 27 tháng 12 năm 2017 của Thủ tướng Chính phủ ban hành Danh mục dịch vụ sự nghiệp công sử dụng ngân sách nhà nước thuộc lĩnh vực quản lý nhà nước của Bộ Khoa học và Công nghệ;</w:t>
      </w:r>
    </w:p>
    <w:p>
      <w:r>
        <w:t>Căn cứ Nghị quyết số 33/NQ-HĐND ngày 23 tháng 3 năm 2023 của Hội đồng nhân dân tỉnh về việc ban hành danh mục dịch vụ sự nghiệp công sử dụng ngân sách nhà nước thuộc lĩnh vực Khoa học và Công nghệ trên địa bàn tỉnh;</w:t>
      </w:r>
    </w:p>
    <w:p>
      <w:r>
        <w:t>Căn cứ Nghị quyết số 85/NQ-HĐND ngày 07 tháng 9 năm 2022 của Hội đồng nhân dân tỉnh về việc bổ sung danh mục dịch vụ sự nghiệp công sử dụng ngân sách nhà nước thuộc lĩnh vực Khoa học và Công nghệ trên địa bàn tỉnh;</w:t>
      </w:r>
    </w:p>
    <w:p>
      <w:r>
        <w:t>Xét Tờ trình số 6148/TTr-UBND ngày 21 tháng 6 năm 2023 của Ủy ban nhân dân tỉnh về việc đề nghị ban hành Nghị quyết Bổ sung Danh mục dịch vụ sự nghiệp công sử dụng ngân sách nhà nước thuộc lĩnh vực Khoa học và Công nghệ trên địa bàn tỉnh Thừa Thiên Huế; Báo cáo thẩm tra của Ban kinh tế - ngân sách và ý kiến thảo luận của các đại biểu Hội đồng nhân dân tỉnh tại kỳ họp,</w:t>
      </w:r>
    </w:p>
    <w:p>
      <w:r>
        <w:t>QUYẾT NGHỊ:</w:t>
      </w:r>
    </w:p>
    <w:p>
      <w:r>
        <w:t>Điều 1.    Bổ sung danh mục dịch vụ sự nghiệp công sử dụng ngân sách nhà nước thuộc lĩnh vực Khoa học và Công nghệ trên địa bàn tỉnh Thừa Thiên Huế.</w:t>
      </w:r>
    </w:p>
    <w:p>
      <w:r>
        <w:t>(Theo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12 thông qua ngày 29 tháng 6 năm 2023./.</w:t>
      </w:r>
    </w:p>
    <w:p>
      <w:r>
        <w:t>Nơi nhận:</w:t>
      </w:r>
    </w:p>
    <w:p>
      <w:r>
        <w:t>- Như Điều 2;</w:t>
      </w:r>
    </w:p>
    <w:p>
      <w:r>
        <w:t>- UBTV Quốc hội, Chính phủ;</w:t>
      </w:r>
    </w:p>
    <w:p>
      <w:r>
        <w:t>- Ban Công tác đại biểu;</w:t>
      </w:r>
    </w:p>
    <w:p>
      <w:r>
        <w:t>- Các Bộ: Tài chính, KH&amp;CN;</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w:t>
      </w:r>
    </w:p>
    <w:p>
      <w:r>
        <w:t>DANH MỤC DỊCH VỤ SỰ NGHIỆP CÔNG SỬ DỤNG NGÂN SÁCH NHÀ NƯỚC THUỘC LĨNH VỰC KHOA HỌC VÀ CÔNG NGHỆ TRÊN ĐỊA BÀN TỈNH THỪA THIÊN HUẾ</w:t>
      </w:r>
    </w:p>
    <w:p>
      <w:r>
        <w:t>(Kèm theo Nghị quyết số 55/NQ-HĐND ngày 29 tháng 6 năm 2023 của Hội đồng nhân dân tỉnh Thừa Thiên Huế)</w:t>
      </w:r>
    </w:p>
    <w:p>
      <w:r>
        <w:t>TT</w:t>
      </w:r>
    </w:p>
    <w:p>
      <w:r>
        <w:t>Tên dịch vụ sự nghiệp công</w:t>
      </w:r>
    </w:p>
    <w:p>
      <w:r>
        <w:t>Ngân sách nhà nước bảo đảm toàn bộ chi phí thực hiện dịch vụ</w:t>
      </w:r>
    </w:p>
    <w:p>
      <w:r>
        <w:t>Ngân sách nhà nước bảo đảm phần chi phí thực hiện dịch vụ chưa tính vào giá theo lộ trình giá</w:t>
      </w:r>
    </w:p>
    <w:p>
      <w:r>
        <w:t>1</w:t>
      </w:r>
    </w:p>
    <w:p>
      <w:r>
        <w:t>Công bố, xuất bản, truyền thông, khai thác, ứng dụng nhiệm vụ Khoa học và Công nghệ và phát triển công nghệ.</w:t>
      </w:r>
    </w:p>
    <w:p>
      <w:r>
        <w:t>X</w:t>
      </w:r>
    </w:p>
    <w:p>
      <w:r>
        <w:t>-</w:t>
      </w:r>
    </w:p>
    <w:p>
      <w:r>
        <w:t>Công bố, xuất bản, phát hành ấn phẩm Khoa học và Công nghệ</w:t>
      </w:r>
    </w:p>
    <w:p>
      <w:r>
        <w:t>-</w:t>
      </w:r>
    </w:p>
    <w:p>
      <w:r>
        <w:t>Khai thác bản thảo, bản quyền và dịch thuật các xuất bản phẩm trong lĩnh vực khoa học, kỹ thuật, công nghệ</w:t>
      </w:r>
    </w:p>
    <w:p>
      <w:r>
        <w:t>-</w:t>
      </w:r>
    </w:p>
    <w:p>
      <w:r>
        <w:t>Thông tin, phổ biến kiến thức về khoa học và công nghệ</w:t>
      </w:r>
    </w:p>
    <w:p>
      <w:r>
        <w:t>-</w:t>
      </w:r>
    </w:p>
    <w:p>
      <w:r>
        <w:t>Dịch vụ thông tin, truyền thông (sản xuất phim, phóng sự, tin, bài), phổ biến kiến thức, triển lãm, hội chợ công nghệ, tổ chức sự kiện, hội chợ sách về khoa học và công nghệ</w:t>
      </w:r>
    </w:p>
    <w:p>
      <w:r>
        <w:t>-</w:t>
      </w:r>
    </w:p>
    <w:p>
      <w:r>
        <w:t>Dịch vụ khai thác các cơ sở dữ liệu liên quan đến đánh giá khoa học và công nghệ</w:t>
      </w:r>
    </w:p>
    <w:p>
      <w:r>
        <w:t>-</w:t>
      </w:r>
    </w:p>
    <w:p>
      <w:r>
        <w:t>Dịch vụ hỗ trợ thương mại hóa sáng chế</w:t>
      </w:r>
    </w:p>
    <w:p>
      <w:r>
        <w:t>-</w:t>
      </w:r>
    </w:p>
    <w:p>
      <w:r>
        <w:t>Tư vấn, hỗ trợ kỹ thuật cho các tổ chức, cá nhân trong nghiên cứu đổi mới công nghệ</w:t>
      </w:r>
    </w:p>
    <w:p>
      <w:r>
        <w:t>-</w:t>
      </w:r>
    </w:p>
    <w:p>
      <w:r>
        <w:t>Dịch vụ hỗ trợ phát triển thị trường khoa học công nghệ</w:t>
      </w:r>
    </w:p>
    <w:p>
      <w:r>
        <w:t>-</w:t>
      </w:r>
    </w:p>
    <w:p>
      <w:r>
        <w:t>Duy trì và phát triển hệ thống dịch vụ điện tử trực tuyến trong lĩnh vực Khoa học và Công nghệ</w:t>
      </w:r>
    </w:p>
    <w:p>
      <w:r>
        <w:t>2</w:t>
      </w:r>
    </w:p>
    <w:p>
      <w:r>
        <w:t>Thông tin, truyền thông trong lĩnh vực sở hữu trí tuệ, tiêu chuẩn đo lường chất lượng, năng lượng nguyên tử, an toàn bức xạ và hạt nhân</w:t>
      </w:r>
    </w:p>
    <w:p>
      <w:r>
        <w:t>X</w:t>
      </w:r>
    </w:p>
    <w:p>
      <w:r>
        <w:t>-</w:t>
      </w:r>
    </w:p>
    <w:p>
      <w:r>
        <w:t>Thông tin, truyền thông trong lĩnh vực năng lượng nguyên tử, an toàn bức xạ và hạt nhân</w:t>
      </w:r>
    </w:p>
    <w:p>
      <w:r>
        <w:t>-</w:t>
      </w:r>
    </w:p>
    <w:p>
      <w:r>
        <w:t>Dịch vụ công nghệ thông tin đảm bảo hoạt động toàn hệ thống sở hữu công nghiệp</w:t>
      </w:r>
    </w:p>
    <w:p>
      <w:r>
        <w:t>3</w:t>
      </w:r>
    </w:p>
    <w:p>
      <w:r>
        <w:t>Thiết lập, duy trì, bảo quản và sử dụng hệ thống chuẩn đo lường</w:t>
      </w:r>
    </w:p>
    <w:p>
      <w:r>
        <w:t>X</w:t>
      </w:r>
    </w:p>
    <w:p>
      <w:r>
        <w:t>-</w:t>
      </w:r>
    </w:p>
    <w:p>
      <w:r>
        <w:t>Thiết lập, duy trì, bảo quản và sử dụng hệ thống chuẩn</w:t>
      </w:r>
    </w:p>
    <w:p>
      <w:r>
        <w:t>4</w:t>
      </w:r>
    </w:p>
    <w:p>
      <w:r>
        <w:t>Hiệu chuẩn, thử nghiệm phương tiện đo, chuẩn đo lường</w:t>
      </w:r>
    </w:p>
    <w:p>
      <w:r>
        <w:t>X</w:t>
      </w:r>
    </w:p>
    <w:p>
      <w:r>
        <w:t>-</w:t>
      </w:r>
    </w:p>
    <w:p>
      <w:r>
        <w:t>Hiệu chuẩn phương tiện đo, chuẩn đo lường</w:t>
      </w:r>
    </w:p>
    <w:p>
      <w:r>
        <w:t>-</w:t>
      </w:r>
    </w:p>
    <w:p>
      <w:r>
        <w:t>Thử nghiệm phương tiện đo</w:t>
      </w:r>
    </w:p>
    <w:p>
      <w:r>
        <w:t>5</w:t>
      </w:r>
    </w:p>
    <w:p>
      <w:r>
        <w:t>Đánh giá sự phù hợp về tiêu chuẩn và quy chuẩn kỹ thuật, công nhận năng lực của phòng thử nghiệm, phòng hiệu chuẩn, tổ chức chứng nhận sự phù hợp, tổ chức giám định</w:t>
      </w:r>
    </w:p>
    <w:p>
      <w:r>
        <w:t>X</w:t>
      </w:r>
    </w:p>
    <w:p>
      <w:r>
        <w:t>-</w:t>
      </w:r>
    </w:p>
    <w:p>
      <w:r>
        <w:t>Thử nghiệm chất lượng hàng hóa</w:t>
      </w:r>
    </w:p>
    <w:p>
      <w:r>
        <w:t>-</w:t>
      </w:r>
    </w:p>
    <w:p>
      <w:r>
        <w:t>Giám định chất lượng hàng hóa</w:t>
      </w:r>
    </w:p>
    <w:p>
      <w:r>
        <w:t>-</w:t>
      </w:r>
    </w:p>
    <w:p>
      <w:r>
        <w:t>Chứng nhận sản phẩm hàng hóa phù hợp tiêu chuẩn, quy chuẩn</w:t>
      </w:r>
    </w:p>
    <w:p>
      <w:r>
        <w:t>6</w:t>
      </w:r>
    </w:p>
    <w:p>
      <w:r>
        <w:t>Tư vấn áp dụng, nâng cao năng suất, chất lượng và khả năng cạnh tranh của sản phẩm, hàng hóa</w:t>
      </w:r>
    </w:p>
    <w:p>
      <w:r>
        <w:t>X</w:t>
      </w:r>
    </w:p>
    <w:p>
      <w:r>
        <w:t>-</w:t>
      </w:r>
    </w:p>
    <w:p>
      <w:r>
        <w:t>Tư vấn áp dụng các hệ thống quản lý chất lượng, các công cụ quản lý nhằm nâng cao năng suất, chất lượng và khả năng cạnh tranh của sản phẩm, hàng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