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55/2024/NQ-HĐND quy định mức hỗ trợ đối với cơ sở giáo dục mầm non độc lập dân lập, tư thục và giáo viên đang làm việc tại cơ sở giáo dục mầm non dân lập, tư thục ở địa bàn có khu công nghiệp; trợ cấp đối với trẻ em đang học ở các cơ sở giáo dục mầm non dân lập, tư thục là con công nhân, người lao động làm việc tại khu công nghiệp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55/2024/NQ-HĐND</w:t>
      </w:r>
    </w:p>
    <w:p>
      <w:r>
        <w:t>Quảng Trị, ngày 11 tháng 7 năm 2024</w:t>
      </w:r>
    </w:p>
    <w:p>
      <w:r>
        <w:t>NGHỊ QUYẾT</w:t>
      </w:r>
    </w:p>
    <w:p>
      <w:r>
        <w:t>QUY ĐỊNH MỨC HỖ TRỢ ĐỐI VỚI CƠ SỞ GIÁO DỤC MẦM NON ĐỘC LẬP DÂN LẬP, TƯ THỤC VÀ GIÁO VIÊN ĐANG LÀM VIỆC TẠI CƠ SỞ GIÁO DỤC MẦM NON DÂN LẬP, TƯ THỤC Ở ĐỊA BÀN CÓ KHU CÔNG NGHIỆP; TRỢ CẤP ĐỐI VỚI TRẺ EM ĐANG HỌC Ở CÁC CƠ SỞ GIÁO DỤC MẦM NON DÂN LẬP, TƯ THỤC LÀ CON CÔNG NHÂN, NGƯỜI LAO ĐỘNG LÀM VIỆC TẠI KHU CÔNG NGHIỆP</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105/2020/NĐ-CP ngày 08/9/2020 của Chính phủ quy định chính sách phát triển giáo dục mầm non;</w:t>
      </w:r>
    </w:p>
    <w:p>
      <w:r>
        <w:t>Xét Tờ trình số 112/TTr-UBND ngày 24/6/2024 của Ủy ban nhân dân tỉnh dự thảo Nghị quyết quy định mức hỗ trợ đối với cơ sở giáo dục mầm non độc lập dân lập, tư thục và giáo viên đang làm việc tại cơ sở giáo dục mầm non dân lập, tư thục ở địa bàn có khu công nghiệp; trợ cấp đối với trẻ em đang học ở các cơ sở giáo dục mầm non dân lập, tư thục là con công nhân, người lao động làm việc tại khu công nghiệp; Báo cáo thẩm tra của Ban Văn hóa - Xã hội Hội đồng nhân dân tỉnh; ý kiến thảo luận của đại biểu Hội đồng nhân dân tỉnh tại kỳ họp.</w:t>
      </w:r>
    </w:p>
    <w:p>
      <w:r>
        <w:t>QUYẾT NGHỊ:</w:t>
      </w:r>
    </w:p>
    <w:p>
      <w:r>
        <w:t>Điều 1.  Quy định mức hỗ trợ đối với cơ sở giáo dục mầm non độc lập dân lập, tư thục và giáo viên đang làm việc tại cơ sở giáo dục mầm non dân lập, tư thục ở địa bàn có khu công nghiệp; trợ cấp đối với trẻ em đang học ở các cơ sở giáo dục mầm non dân lập, tư thục là con công nhân, người lao động làm việc tại khu công nghiệp với nội dung như sau:</w:t>
      </w:r>
    </w:p>
    <w:p>
      <w:r>
        <w:t>1. Phạm vi điều chỉnh</w:t>
      </w:r>
    </w:p>
    <w:p>
      <w:r>
        <w:t>a) Hỗ trợ đối với cơ sở giáo dục mầm non độc lập dân lập, tư thục ở địa bàn cấp huyện, nơi có khu công nghiệp trên địa bàn tỉnh Quảng Trị.</w:t>
      </w:r>
    </w:p>
    <w:p>
      <w:r>
        <w:t>b) Hỗ trợ đối với giáo viên đang làm việc tại cơ sở giáo dục mầm non dân lập, tư thục ở địa bàn cấp huyện, nơi có khu công nghiệp trên địa bàn tỉnh Quảng Trị.</w:t>
      </w:r>
    </w:p>
    <w:p>
      <w:r>
        <w:t>c) Trợ cấp đối với trẻ em đang học ở cơ sở giáo dục mầm non dân lập, tư thục trên địa bàn tỉnh Quảng Trị có cha hoặc mẹ hoặc người chăm sóc nuôi dưỡng trẻ em là công nhân, người lao động đang làm việc tại khu công nghiệp trong và ngoài tỉnh.</w:t>
      </w:r>
    </w:p>
    <w:p>
      <w:r>
        <w:t>2. Đối tượng áp dụng và mức hỗ trợ:</w:t>
      </w:r>
    </w:p>
    <w:p>
      <w:r>
        <w:t>a) Nhóm trẻ độc lập, lớp mẫu giáo độc lập, lớp mầm non độc lập thuộc loại hình dân lập, tư thục ở địa bàn cấp huyện, nơi có khu công nghiệp trên địa bàn tỉnh Quảng Trị đã được cấp có thẩm quyền cấp phép thành lập theo đúng quy định, có từ 30% trẻ em có cha hoặc mẹ hoặc người chăm sóc, nuôi dưỡng trẻ em là công nhân, người lao động làm việc tại khu công nghiệp: Hỗ trợ 01 lần kinh phí để trang bị đồ dùng, đồ chơi, thiết bị dạy học theo danh mục quy định của Bộ Giáo dục và Đào tạo và sửa chữa cơ sở vật chất, cụ thể:</w:t>
      </w:r>
    </w:p>
    <w:p>
      <w:r>
        <w:t>- Hỗ trợ 20 triệu đồng/nhóm trẻ độc lập có quy mô tối đa 07 trẻ;</w:t>
      </w:r>
    </w:p>
    <w:p>
      <w:r>
        <w:t>- Hỗ trợ 25 triệu đồng/cơ sở giáo dục mầm non độc lập có quy mô từ 08 đến 25 trẻ;</w:t>
      </w:r>
    </w:p>
    <w:p>
      <w:r>
        <w:t>- Hỗ trợ 30 triệu đồng/cơ sở giáo dục mầm non độc lập có quy mô trên 25 trẻ.</w:t>
      </w:r>
    </w:p>
    <w:p>
      <w:r>
        <w:t>b) Giáo viên mầm non đang làm việc tại cơ sở giáo dục mầm non thuộc loại hình dân lập, tư thục đã được cơ quan có thẩm quyền cấp phép thành lập và hoạt động theo quy định ở địa bàn cấp huyện, nơi có khu công nghiệp trên địa bàn tỉnh Quảng Trị bảo đảm những điều kiện sau:</w:t>
      </w:r>
    </w:p>
    <w:p>
      <w:r>
        <w:t>- Có trình độ chuẩn đào tạo chức danh giáo viên mầm non theo quy định; có hợp đồng lao động với người đại diện theo pháp luật của cơ sở giáo dục mầm non dân lập, tư thục; trực tiếp chăm sóc, giáo dục trẻ tại nhóm trẻ/lớp mẫu giáo có từ 30% trẻ em có cha hoặc mẹ hoặc người chăm sóc, nuôi dưỡng trẻ em là công nhân, người lao động làm việc tại khu công nghiệp.</w:t>
      </w:r>
    </w:p>
    <w:p>
      <w:r>
        <w:t>- Được hỗ trợ 800.000 đồng/tháng.</w:t>
      </w:r>
    </w:p>
    <w:p>
      <w:r>
        <w:t>- Thời gian hỗ trợ: tính theo số tháng dạy thực tế nhưng không quá 9 tháng/năm học.</w:t>
      </w:r>
    </w:p>
    <w:p>
      <w:r>
        <w:t>- Mức hỗ trợ nằm ngoài mức lương thỏa thuận giữa chủ cơ sở giáo dục mầm non dân lập, tư thục với giáo viên và không dùng để tính đóng hưởng bảo hiểm xã hội, bảo hiểm y tế và bảo hiểm thất nghiệp, số lượng giáo viên trong các cơ sở giáo dục mầm non dân lập, tư thục được hưởng hỗ trợ được tính theo định mức quy định đối với cơ sở giáo dục mầm non công lập hiện hành.</w:t>
      </w:r>
    </w:p>
    <w:p>
      <w:r>
        <w:t>c) Trẻ em đang học tại các cơ sở giáo dục mầm non thuộc loại hình dân lập, tư thục trên địa bàn tỉnh Quảng Trị đã được cơ quan có thẩm quyền cấp phép thành lập và hoạt động theo đúng quy định có cha hoặc mẹ hoặc người chăm sóc, nuôi dưỡng trẻ em là công nhân, người lao động đang làm việc tại các khu công nghiệp trong và ngoài tỉnh được doanh nghiệp ký hợp đồng lao động theo quy định: Được hỗ trợ 160.000 đồng/trẻ/tháng. Thời gian hỗ trợ tính theo số tháng học thực tế, nhưng không quá 9 tháng/năm học.</w:t>
      </w:r>
    </w:p>
    <w:p>
      <w:r>
        <w:t>3. Kinh phí thực hiện</w:t>
      </w:r>
    </w:p>
    <w:p>
      <w:r>
        <w:t>Kinh phí thực hiện Nghị quyết do ngân sách cấp tỉnh đảm bảo và được bố trí trong dự toán chi ngân sách hàng năm cho các địa phương.</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21 tháng 7 năm 2024./.</w:t>
      </w:r>
    </w:p>
    <w:p>
      <w:r>
        <w:t>Nơi nhận:</w:t>
      </w:r>
    </w:p>
    <w:p>
      <w:r>
        <w:t>- UBTVQH, Chính phủ;</w:t>
      </w:r>
    </w:p>
    <w:p>
      <w:r>
        <w:t>- Các Bộ: TC, GDĐT.</w:t>
      </w:r>
    </w:p>
    <w:p>
      <w:r>
        <w:t>- Cục KTVBQPPL - Bộ TP;</w:t>
      </w:r>
    </w:p>
    <w:p>
      <w:r>
        <w:t>- TTTU, TT HĐND, UBND, UBMTTQVN tỉnh;</w:t>
      </w:r>
    </w:p>
    <w:p>
      <w:r>
        <w:t>- Đoàn ĐBQH tỉnh;</w:t>
      </w:r>
    </w:p>
    <w:p>
      <w:r>
        <w:t>- Đại biểu HĐND tỉnh;</w:t>
      </w:r>
    </w:p>
    <w:p>
      <w:r>
        <w:t>- VP: Đoàn ĐBQH&amp;HĐND tỉnh, UBND tỉnh;</w:t>
      </w:r>
    </w:p>
    <w:p>
      <w:r>
        <w:t>- Các Sở: TC, GDĐT, TP;</w:t>
      </w:r>
    </w:p>
    <w:p>
      <w:r>
        <w:t>- TT HĐND, UBND các huyện, thành phố, thị xã;</w:t>
      </w:r>
    </w:p>
    <w:p>
      <w:r>
        <w:t>- Cổng Thông tin điện tử tỉnh;</w:t>
      </w:r>
    </w:p>
    <w:p>
      <w:r>
        <w:t>- Lưu: VT, P. CTHĐ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