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54/NQ-HĐND năm 2023 Danh mục dịch vụ sự nghiệp công thiết yếu sử dụng ngân sách nhà nước thuộc lĩnh vực Tư pháp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54/NQ-HĐND</w:t>
      </w:r>
    </w:p>
    <w:p>
      <w:r>
        <w:t>Bình Dương, ngày 08 tháng 12 năm 2023</w:t>
      </w:r>
    </w:p>
    <w:p>
      <w:r>
        <w:t>NGHỊ QUYẾT</w:t>
      </w:r>
    </w:p>
    <w:p>
      <w:r>
        <w:t>BAN HÀNH DANH MỤC DỊCH VỤ SỰ NGHIỆP CÔNG THIẾT YẾU SỬ DỤNG NGÂN SÁCH NHÀ NƯỚC THUỘC LĨNH VỰC TƯ PHÁP TRÊN ĐỊA BÀN TỈNH BÌNH DƯƠNG</w:t>
      </w:r>
    </w:p>
    <w:p>
      <w:r>
        <w:t>HỘI ĐỒNG NHÂN DÂN TỈNH BÌNH DƯƠNG</w:t>
      </w:r>
    </w:p>
    <w:p>
      <w:r>
        <w:t>KHÓA X –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Trợ giúp pháp lý ngày 20 tháng 6 năm 2017;</w:t>
      </w:r>
    </w:p>
    <w:p>
      <w:r>
        <w:t>Căn cứ Pháp lệnh số 03/2022/UBTVQH15 ngày 13/12/2022 của Ủy ban thường vụ Quốc hội khóa XV ban hành Trình tự, thủ tục xem xét, quyết định áp dụng các biện pháp xử lý hành chính tại Tòa án nhân dân;</w:t>
      </w:r>
    </w:p>
    <w:p>
      <w:r>
        <w:t>Căn cứ Nghị định số 60/2021/NĐ-CP ngày 21 tháng 6 năm 2021 của Chính phủ quy định cơ chế tự chủ tài chính của đơn vị sự nghiệp công lập;</w:t>
      </w:r>
    </w:p>
    <w:p>
      <w:r>
        <w:t>Căn cứ Thông tư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Căn cứ Quyết định số 2069/QĐ-TTg ngày 08 tháng 12 năm 2021 của Thủ tướng Chính phủ ban hành Danh mục dịch vụ sự nghiệp công cơ bản, thiết yếu thuộc ngành Tư pháp;</w:t>
      </w:r>
    </w:p>
    <w:p>
      <w:r>
        <w:t>Xét Tờ trình số 5666/TTr-UBND ngày 03 tháng 11 năm 2023 của Ủy ban nhân dân tỉnh Bình Dương về việc đề nghị ban hành Nghị quyết Danh mục dịch vụ sự nghiệp công cơ bản, thiết yếu sử dụng ngân sách nhà nước thuộc lĩnh vực Tư pháp trên địa bàn tỉnh Bình Dương; Báo cáo thẩm tra số 131/BC-HĐND ngày 06 tháng 12 năm 2023 của Ban Pháp chế; ý kiến thảo luận của đại biểu Hội đồng nhân dân tỉnh tại kỳ họp.</w:t>
      </w:r>
    </w:p>
    <w:p>
      <w:r>
        <w:t>QUYẾT NGHỊ:</w:t>
      </w:r>
    </w:p>
    <w:p>
      <w:r>
        <w:t>Điều 1.  Ban hành Danh mục dịch vụ sự nghiệp công thiết yếu sử dụng ngân sách nhà nước thuộc lĩnh vực Tư pháp trên địa bàn tỉnh Bình Dương, cụ thể như sau:</w:t>
      </w:r>
    </w:p>
    <w:p>
      <w:r>
        <w:t>a) Tham gia tố tụng;</w:t>
      </w:r>
    </w:p>
    <w:p>
      <w:r>
        <w:t>b) Tư vấn pháp luật;</w:t>
      </w:r>
    </w:p>
    <w:p>
      <w:r>
        <w:t>c) Đại diện ngoài tố tụng;</w:t>
      </w:r>
    </w:p>
    <w:p>
      <w:r>
        <w:t>d) Bảo vệ quyền và lợi ích hợp pháp cho người chưa thành niên và người thuộc diện được trợ giúp pháp lý theo quy định của Luật Trợ giúp pháp lý trong phiên họp xem xét, quyết định áp dụng biện pháp xử lý hành chính tại Tòa án nhân dân.</w:t>
      </w:r>
    </w:p>
    <w:p>
      <w:r>
        <w:t>Điều 2.  Giao Ủy ban nhân dân tỉnh tổ chức triển khai thực hiện Nghị quyết theo đúng quy định của pháp luật.</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khoá X, kỳ họp thứ 13 thông qua ngày 08 tháng 12 năm 2023 và có hiệu lực kể từ ngày thông qua./.</w:t>
      </w:r>
    </w:p>
    <w:p>
      <w:r>
        <w:t>Nơi nhận:</w:t>
      </w:r>
    </w:p>
    <w:p>
      <w:r>
        <w:t>- Ủy ban Thường vụ Quốc hội; Chính phủ;</w:t>
      </w:r>
    </w:p>
    <w:p>
      <w:r>
        <w:t>- Văn phòng: Quốc hội, Chính phủ;</w:t>
      </w:r>
    </w:p>
    <w:p>
      <w:r>
        <w:t>- Ban Công tác đại biểu - UBTVQH;</w:t>
      </w:r>
    </w:p>
    <w:p>
      <w:r>
        <w:t>- Các Bộ: Tư pháp, Tài chính;</w:t>
      </w:r>
    </w:p>
    <w:p>
      <w:r>
        <w:t>- Thường trực Tỉnh ủy;</w:t>
      </w:r>
    </w:p>
    <w:p>
      <w:r>
        <w:t>- Đoàn ĐBQH tỉnh;</w:t>
      </w:r>
    </w:p>
    <w:p>
      <w:r>
        <w:t>- Thường trực HĐND, UBND, UBMTTQVN tỉnh;</w:t>
      </w:r>
    </w:p>
    <w:p>
      <w:r>
        <w:t>- Đại biểu Hội đồng nhân dân tỉnh;</w:t>
      </w:r>
    </w:p>
    <w:p>
      <w:r>
        <w:t>- Các sở, ban, ngành, đoàn thể cấp tỉnh;</w:t>
      </w:r>
    </w:p>
    <w:p>
      <w:r>
        <w:t>- LĐVP: Tỉnh ủy, Đoàn ĐBQH và HĐND tỉnh, UBND tỉnh;</w:t>
      </w:r>
    </w:p>
    <w:p>
      <w:r>
        <w:t>- Thường trực HĐND, UBND cấp huyện;</w:t>
      </w:r>
    </w:p>
    <w:p>
      <w:r>
        <w:t>- Trung tâm Công báo tỉnh Bình Dương;</w:t>
      </w:r>
    </w:p>
    <w:p>
      <w:r>
        <w:t>- Cổng thông tin điện tử, Báo, Đài PTTH Bình Dương;</w:t>
      </w:r>
    </w:p>
    <w:p>
      <w:r>
        <w:t>- Các phòng thuộc Văn phòng, App, Web;</w:t>
      </w:r>
    </w:p>
    <w:p>
      <w:r>
        <w:t>- Lưu: VT, C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