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52/NQ-HĐND năm 2024 về Kế hoạch đầu tư công năm 2025 nguồn ngân sách địa phương do tỉnh Bạc Liêu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52/NQ-HĐND</w:t>
      </w:r>
    </w:p>
    <w:p>
      <w:r>
        <w:t>Bạc Liêu, ngày 10 tháng 12 năm 2024</w:t>
      </w:r>
    </w:p>
    <w:p>
      <w:r>
        <w:t>NGHỊ QUYẾT</w:t>
      </w:r>
    </w:p>
    <w:p>
      <w:r>
        <w:t>VỀ KẾ HOẠCH ĐẦU TƯ CÔNG NĂM 2025 NGUỒN NGÂN SÁCH ĐỊA PHƯƠNG</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 í nh q u 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1535/QĐ-TTg ngày 15 tháng 9 năm 2021 của Thủ tướng Chính phủ về việc giao kế hoạch đầu tư công trung hạn vốn ngân sách Nhà nước giai đoạn 2021 - 2025;</w:t>
      </w:r>
    </w:p>
    <w:p>
      <w:r>
        <w:t>Căn cứ Q u yết định số 1508/QĐ-TTg ngày 04 tháng 12 năm 2024 của Thủ tướng Chính phủ về việc giao kế hoạch đầu tư vốn ngân sách Nhà nước năm 2025, giao dự toán, kế hoạch đầu tư công từ nguồn tăng thu ngân sách Trung ương, kéo dài thời  gian  thực hiện và giải ngân kế hoạch v ố n ngân sách Trung ương;</w:t>
      </w:r>
    </w:p>
    <w:p>
      <w:r>
        <w:t>Căn cứ Chỉ thị số 17/CT-TTg ngày 22 tháng 5 năm 2024 của Thủ tướng Chính phủ về việc xây dựng kế hoạch phát triển kinh tế - xã hội và dự toán ngân sách Nhà nước năm 2025;</w:t>
      </w:r>
    </w:p>
    <w:p>
      <w:r>
        <w:t>Căn cứ Nghị quyết số 16/NQ-HĐND ngày 08 tháng 12 năm 2020 của Hội đồng nhân dân t ỉ nh về nguyên tắc, tiêu ch í  và định mức phân bổ v ố n đầu tư công nguồn ngân sách Nhà nước cho các huyện, thị xã và thành phố giai đoạn 2021 - 2025;</w:t>
      </w:r>
    </w:p>
    <w:p>
      <w:r>
        <w:t>Căn cứ Nghị quyết số 34/NQ-HĐND ngày 09 tháng 12 năm 2021, Nghị quyết số  1 4/NQ-HĐND ngày 15 tháng 7 năm 2022, Nghị quyết số  1 9/NQ-HĐND ngày  1 7 tháng 11 năm 2022, Nghị quyết số 24/NQ-HĐND ngày 13 tháng 12 năm 2022, Nghị quyết số 37/NQ-HĐND ngày 28 tháng 10 năm 2023, Nghị quyết số 43/NQ-HĐND ngày 08 tháng 12 năm 2023, Nghị quyết số 15/NQ-HĐND ngày 12 tháng 7 năm 2024, Nghị quyết số 24/NQ-HĐND ngày 23 tháng 8 năm 2024 ,   Nghị quyết số 29/NQ-HĐND ngày 14 tháng 10 năm 2024 và Nghị quyết số 42/NQ-HĐND ngày   1 5 tháng 11 năm 2024 của Hội đồng nhân dân tỉnh “về việc s ử a đổi, bổ sung nghị quyết của Hội đồng nhân dân t ỉ nh về kế hoạch đầu tư công trung hạn nguồn ngân sách địa phương giai đoạn 2021 - 2025”;</w:t>
      </w:r>
    </w:p>
    <w:p>
      <w:r>
        <w:t>Xét Tờ trình số 259/TTr-UBND ngày 07 tháng 12 năm 2024 của Ủy ban nhân dân tỉnh “về việc ban hành nghị quyết về kế hoạch đầu tư công năm 2025 nguồn ngân sách địa phương”; Báo cáo th ẩ m tra của Ban kinh tế - ngân sách của Hội đồng nhân dân tỉnh; ý kiến thảo luận của đại biểu Hội đồng nhân dân t ỉ nh tại kỳ họp.</w:t>
      </w:r>
    </w:p>
    <w:p>
      <w:r>
        <w:t>QUYẾT NGHỊ:</w:t>
      </w:r>
    </w:p>
    <w:p>
      <w:r>
        <w:t>Điều 1.  Ban hành kế hoạch đầu tư công năm 2025 nguồn ngân sách địa phương, với tổng giá trị 2.609.510 triệu đồng, cụ thể như sau:</w:t>
      </w:r>
    </w:p>
    <w:p>
      <w:r>
        <w:t>1.  Vốn đầu tư từ nguồn sử dụng đất: 140.000 triệu đồng, trong đó:</w:t>
      </w:r>
    </w:p>
    <w:p>
      <w:r>
        <w:t>a) Phân b ổ  từ nguồn thu sử dụng đất cho các huyện, thành phố và thị xã: 112.000 triệu đồng.</w:t>
      </w:r>
    </w:p>
    <w:p>
      <w:r>
        <w:t>b) Tỉnh quản lý chi: 28.000 triệu đồng, trong đó:</w:t>
      </w:r>
    </w:p>
    <w:p>
      <w:r>
        <w:t>- Công tác đo đạc, đăng ký đất đai, lập cơ sở dữ liệu hồ sơ địa chính và cấp giấy chứng nhận quyền sử dụng đất: 14.000 triệu đồng.</w:t>
      </w:r>
    </w:p>
    <w:p>
      <w:r>
        <w:t>- Bố trí các công trình, dự án: 14.000 triệu đồng  (01 dự án).</w:t>
      </w:r>
    </w:p>
    <w:p>
      <w:r>
        <w:t>2.  Vốn xây dựng cơ bản tập trung trong nước: 459.510 triệu đồng, trong đó:</w:t>
      </w:r>
    </w:p>
    <w:p>
      <w:r>
        <w:t>a) Phân cấp, huyện quyết định đầu tư và quản lý chi  (tương đương 40% c â n đ ối  ngân sách, không t í nh nguồn sử dụng đất) : 183.803 triệu đồng.</w:t>
      </w:r>
    </w:p>
    <w:p>
      <w:r>
        <w:t>b) Tỉnh quyết định đầu tư và quản lý chi: 84.652 triệu đồng, gồm:</w:t>
      </w:r>
    </w:p>
    <w:p>
      <w:r>
        <w:t>- Hỗ trợ Hợp tác xã kiểu mới: 5 . 000 triệu đồng.</w:t>
      </w:r>
    </w:p>
    <w:p>
      <w:r>
        <w:t>- Lĩnh vực văn hóa xã hội: 2.900 triệu đồng  (01 dự án).</w:t>
      </w:r>
    </w:p>
    <w:p>
      <w:r>
        <w:t>- Lĩnh vực nông nghiệp, lâm nghiệp, diêm nghiệp, thủy lợi và thủy sản: 8.000 triệu đồng  (01 dự án).</w:t>
      </w:r>
    </w:p>
    <w:p>
      <w:r>
        <w:t>- Lĩnh vực quốc phòng - an ninh: 18.393 triệu đồng  (02 dự án).</w:t>
      </w:r>
    </w:p>
    <w:p>
      <w:r>
        <w:t>- Hoạt động các cơ quan quản lý nhà nước, đơn vị sự nghiệp công lập, tổ chức chính trị và các tổ chức chính trị-xã hội: 50.359 triệu đồng  (02 dự  á n).</w:t>
      </w:r>
    </w:p>
    <w:p>
      <w:r>
        <w:t>c) Dự phòng: 191.055 triệu đồng.</w:t>
      </w:r>
    </w:p>
    <w:p>
      <w:r>
        <w:t>3.  Vốn X ổ  số kiến thiết: 2.010.000 triệu đồng.</w:t>
      </w:r>
    </w:p>
    <w:p>
      <w:r>
        <w:t>a) Cấp huyện quản lý chi: 306.126 triệu đồng, trong đó:</w:t>
      </w:r>
    </w:p>
    <w:p>
      <w:r>
        <w:t>- Chi cho công tr ì nh xây dựng nông thôn mới: 181.000 triệu đồng.</w:t>
      </w:r>
    </w:p>
    <w:p>
      <w:r>
        <w:t>- Hỗ trợ khác: 125.126 triệu đồng,  tr ong đó:</w:t>
      </w:r>
    </w:p>
    <w:p>
      <w:r>
        <w:t>+ Lĩnh vực giao thông, hạ t ầ ng công cộng: 3.717 triệu đồng  (03 danh mục, dự án).</w:t>
      </w:r>
    </w:p>
    <w:p>
      <w:r>
        <w:t>+ Lĩnh vực văn hóa: 53.400 triệu đồng  (03 dự án).</w:t>
      </w:r>
    </w:p>
    <w:p>
      <w:r>
        <w:t>+ Lĩnh vực giáo dục: 59.870 triệu đồng  (04 danh mục, dự án).</w:t>
      </w:r>
    </w:p>
    <w:p>
      <w:r>
        <w:t>+ Lĩnh vực quy hoạch: 8.139 triệu đồng  (03 dự án) .</w:t>
      </w:r>
    </w:p>
    <w:p>
      <w:r>
        <w:t>b) Tỉnh quản lý chi: 806.634 triệu đồng, trong đó:</w:t>
      </w:r>
    </w:p>
    <w:p>
      <w:r>
        <w:t>- Ủy thác cho vay hỗ trợ giải quyết việc làm: 15.150 triệu đồng.</w:t>
      </w:r>
    </w:p>
    <w:p>
      <w:r>
        <w:t>- Hỗ trợ người lao động đi làm việc ở nước ngoài theo hợp đồng trên địa bàn tỉnh Bạc Liêu giai đoạn 2021 - 2025: 65.600 triệu đồng.</w:t>
      </w:r>
    </w:p>
    <w:p>
      <w:r>
        <w:t>- Bố trí theo ngành, lĩnh vực: 725.884 triệu đồng, trong đó:</w:t>
      </w:r>
    </w:p>
    <w:p>
      <w:r>
        <w:t>+ Lĩ n h vực y tế, dân số và gia đình: 121.380 triệu đồng  (09 dự án).</w:t>
      </w:r>
    </w:p>
    <w:p>
      <w:r>
        <w:t>+ Lĩnh vực giáo dục, đào tạo và giáo dục nghề nghiệp: 183.464 triệu đồng  (20 dự án).</w:t>
      </w:r>
    </w:p>
    <w:p>
      <w:r>
        <w:t>+ Lĩnh vực văn hóa xã hội: 14.500 triệu đồng  (02 dự án).</w:t>
      </w:r>
    </w:p>
    <w:p>
      <w:r>
        <w:t>+ Lĩ nh  vực giao thông, hạ tầng công cộng: 101.558 triệu đồng  (08 danh mục, dự án).</w:t>
      </w:r>
    </w:p>
    <w:p>
      <w:r>
        <w:t>+ Lĩnh vực nông nghiệp, lâm nghiệp, diêm nghiệp, thủy lợi và thủy sản: 219.228 triệu đồng  (13 dự án).</w:t>
      </w:r>
    </w:p>
    <w:p>
      <w:r>
        <w:t>+ Lĩnh vực quy hoạch: 4.400 triệu đồng  (02 quy hoạch).</w:t>
      </w:r>
    </w:p>
    <w:p>
      <w:r>
        <w:t>+ Lĩnh vực cấp nước, thoát nước: 54.400 triệu đồng  (01 dự án).</w:t>
      </w:r>
    </w:p>
    <w:p>
      <w:r>
        <w:t>+ Lĩnh vực khác: 26.954 triệu đồng  (04 danh mục).</w:t>
      </w:r>
    </w:p>
    <w:p>
      <w:r>
        <w:t>c) Dự phòng: 897.240 triệu đồng.</w:t>
      </w:r>
    </w:p>
    <w:p>
      <w:r>
        <w:t>(Chi tiết theo Phụ  l ục đ í nh kèm)</w:t>
      </w:r>
    </w:p>
    <w:p>
      <w:r>
        <w:t>Điều 2.  Ủy ban nhân dân t ỉ nh triển khai thực hiện nghị quyết theo quy định pháp luật.</w:t>
      </w:r>
    </w:p>
    <w:p>
      <w:r>
        <w:t>Điều 3.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thi hành./.</w:t>
      </w:r>
    </w:p>
    <w:p>
      <w:r>
        <w:t>Nơi nhận:</w:t>
      </w:r>
    </w:p>
    <w:p>
      <w:r>
        <w:t>- UBTVQH (báo cáo);</w:t>
      </w:r>
    </w:p>
    <w:p>
      <w:r>
        <w:t>- Chính phủ (báo cáo);</w:t>
      </w:r>
    </w:p>
    <w:p>
      <w:r>
        <w:t>- Các Bộ: TC, KH và ĐT (báo cáo);</w:t>
      </w:r>
    </w:p>
    <w:p>
      <w:r>
        <w:t>- Thường tr ự c Tỉnh ủy (báo cáo);</w:t>
      </w:r>
    </w:p>
    <w:p>
      <w:r>
        <w:t>- TT. HĐND, UBND, UBMTTQ t ỉ nh;</w:t>
      </w:r>
    </w:p>
    <w:p>
      <w:r>
        <w:t>- Đại bi ể u HĐND tỉnh;</w:t>
      </w:r>
    </w:p>
    <w:p>
      <w:r>
        <w:t>- Các Sở: TC, KH và ĐT;</w:t>
      </w:r>
    </w:p>
    <w:p>
      <w:r>
        <w:t>- Kho bạc Nhà nước t ỉ nh;</w:t>
      </w:r>
    </w:p>
    <w:p>
      <w:r>
        <w:t>- Lưu (NH).</w:t>
      </w:r>
    </w:p>
    <w:p>
      <w:r>
        <w:t>CHỦ TỊCH</w:t>
      </w:r>
    </w:p>
    <w:p>
      <w:r>
        <w:t>Lữ Văn Hùng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