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52/NQ-HĐND năm 2023 thông qua Quy chế quản lý kiến trúc thị trấn Mỹ Long, huyện Cầu Ngang,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HỘI ĐỒNG NHÂN DÂN</w:t>
      </w:r>
    </w:p>
    <w:p>
      <w:r>
        <w:t>TỈNH TRÀ VINH</w:t>
      </w:r>
    </w:p>
    <w:p>
      <w:r>
        <w:t>-------</w:t>
      </w:r>
    </w:p>
    <w:p>
      <w:r>
        <w:t>CỘNG HÒA XÃ HỘI CHỦ NGHĨA VIỆT NAM</w:t>
      </w:r>
    </w:p>
    <w:p>
      <w:r>
        <w:t>Độc lập - Tự do - Hạnh phúc</w:t>
      </w:r>
    </w:p>
    <w:p>
      <w:r>
        <w:t>---------------</w:t>
      </w:r>
    </w:p>
    <w:p>
      <w:r>
        <w:t>Số: 52/NQ-HĐND</w:t>
      </w:r>
    </w:p>
    <w:p>
      <w:r>
        <w:t>Trà Vinh, ngày 08 tháng 12 năm 2023</w:t>
      </w:r>
    </w:p>
    <w:p>
      <w:r>
        <w:t>NGHỊ QUYẾT</w:t>
      </w:r>
    </w:p>
    <w:p>
      <w:r>
        <w:t>VỀ VIỆC THÔNG QUA QUY CHẾ QUẢN LÝ KIẾN TRÚC THỊ TRẤN MỸ LONG, HUYỆN CẦU NGANG, TỈNH TRÀ VINH</w:t>
      </w:r>
    </w:p>
    <w:p>
      <w:r>
        <w:t>HỘI ĐỒNG NHÂN DÂN TỈNH TRÀ VINH</w:t>
      </w:r>
    </w:p>
    <w:p>
      <w:r>
        <w:t>KHÓA X - KỲ HỌP THỨ 12</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Kiến trúc ngày 13 tháng 6 năm 2019;</w:t>
      </w:r>
    </w:p>
    <w:p>
      <w:r>
        <w:t>Căn cứ Nghị định số 85/2020/NĐ-CP ngày 17 tháng 7 năm 2020 của Chính phủ quy định chi tiết một số điều của Luật Kiến trúc;</w:t>
      </w:r>
    </w:p>
    <w:p>
      <w:r>
        <w:t>Xét Tờ trình s ố  5048/TTr-UBND ngày 10 tháng 11 năm 2023 của Ủy ban nhân dân tỉnh Trà Vinh về việc ban hành Nghị quyết thông qua Quy chế quản lý kiến trúc thị trấn Mỹ Long, huyện  C ầu Ngang, tỉnh Trà Vinh; báo c á o th ẩ m tra của Ban Kinh tế - Ngân sách và ý kiến thảo luận của đại biểu Hội đồng nhân dân tỉnh tại kỳ họp.</w:t>
      </w:r>
    </w:p>
    <w:p>
      <w:r>
        <w:t>QUYẾT NGHỊ:</w:t>
      </w:r>
    </w:p>
    <w:p>
      <w:r>
        <w:t>Điều 1.  Thông qua Quy chế quản lý kiến trúc thị trấn Mỹ Long, huyện Cầu Ngang, tỉnh Trà Vinh với những nội dung chính như sau:</w:t>
      </w:r>
    </w:p>
    <w:p>
      <w:r>
        <w:t>1. Tên quy chế: Quy chế quản lý kiến trúc thị trấn Mỹ Long, huyện Cầu Ngang, tỉnh Trà Vinh.</w:t>
      </w:r>
    </w:p>
    <w:p>
      <w:r>
        <w:t>2. Đối tượng và phạm vi áp dụng:</w:t>
      </w:r>
    </w:p>
    <w:p>
      <w:r>
        <w:t>a) Đối tượng áp dụng: Quy chế này áp dụng đối với các cơ quan, tổ chức, cá nhân có liên quan đến hoạt động kiến trúc và xây dựng công trình kiến trúc tại thị trấn Mỹ Long, huyện  C ầu Ngang.</w:t>
      </w:r>
    </w:p>
    <w:p>
      <w:r>
        <w:t>b) Phạm vi áp dụng:</w:t>
      </w:r>
    </w:p>
    <w:p>
      <w:r>
        <w:t>- Trong địa giới hành chính của thị trấn Mỹ Long, huyện  C ầu Ngang.</w:t>
      </w:r>
    </w:p>
    <w:p>
      <w:r>
        <w:t>- Đối với khu vực, dự án, công trình đã có quy hoạch chi tiết tỷ lệ 1/500, đồ án thiết kế đô thị riêng được duyệt hoặc đã được chấp thuận tổng mặt bằng và phương án kiến trúc công trình mà có quy định khác hoặc cụ thể hơn về kiến trúc so với Quy chế này thì được áp dụng theo các nội dung đã được phê duyệt, chấp thuận.</w:t>
      </w:r>
    </w:p>
    <w:p>
      <w:r>
        <w:t>3. Mục tiêu:</w:t>
      </w:r>
    </w:p>
    <w:p>
      <w:r>
        <w:t>- Quản lý cảnh quan đô thị, kiến trúc các công trình xây dựng theo quy hoạch đô thị được duyệt, kiểm soát việc xây dựng mới, cải tạo, chỉnh trang đô thị theo định hướng phát triển kiến trúc, bảo vệ cảnh quan, môi trường, bản sắc văn hóa dân tộc, đặc trưng kiến trúc đô thị thị trấn Mỹ Long, huyện  C ầu Ngang.</w:t>
      </w:r>
    </w:p>
    <w:p>
      <w:r>
        <w:t>- Cụ thể hóa các quy chuẩn, tiêu chuẩn kỹ thuật quốc gia về quy hoạch, kiến trúc và xây dựng để quản lý kiến trúc đô thị phù hợp với điều kiện thực tế của thị trấn Mỹ Long, huyện  C ầu Ngang.</w:t>
      </w:r>
    </w:p>
    <w:p>
      <w:r>
        <w:t>- Quy định về kiến trúc các loại hình công trình làm cơ sở cho việc đầu tư xây dựng; cung cấp thông tin quy hoạch - kiến trúc và phục vụ công tác quản lý nhà nước có liên quan.</w:t>
      </w:r>
    </w:p>
    <w:p>
      <w:r>
        <w:t>- Là cơ sở để xác định chỉ tiêu quy hoạch - kiến trúc cho các công trình nhà ở riêng lẻ và các công trình khác thuộc phạm vi quy định tại Quy chế này.</w:t>
      </w:r>
    </w:p>
    <w:p>
      <w:r>
        <w:t>4. Nội dung quy chế:</w:t>
      </w:r>
    </w:p>
    <w:p>
      <w:r>
        <w:t>Quy chế quản lý kiến trúc thị trấn Mỹ Long, huyện  C ầu Ngang, tỉnh Trà Vinh gồm 4 chương với 17 điều, bao gồm:</w:t>
      </w:r>
    </w:p>
    <w:p>
      <w:r>
        <w:t>Chương I: QUY ĐỊNH CHUNG (gồm 5 điều)</w:t>
      </w:r>
    </w:p>
    <w:p>
      <w:r>
        <w:t>Điều 1. Mục tiêu</w:t>
      </w:r>
    </w:p>
    <w:p>
      <w:r>
        <w:t>Điều 2. Đối tượng và phạm vi áp dụng</w:t>
      </w:r>
    </w:p>
    <w:p>
      <w:r>
        <w:t>Điều 3. Giải thích từ ngữ</w:t>
      </w:r>
    </w:p>
    <w:p>
      <w:r>
        <w:t>Điều 4. Nguyên tắc quản lý kiến trúc trong đô thị</w:t>
      </w:r>
    </w:p>
    <w:p>
      <w:r>
        <w:t>Điều 5. Công trình phải tổ chức thi tuyển phương án kiến trúc</w:t>
      </w:r>
    </w:p>
    <w:p>
      <w:r>
        <w:t>Chương II: QUẢN LÝ KIẾN TRÚC, KHÔNG GIAN CẢNH QUAN (gồm 6 điều)</w:t>
      </w:r>
    </w:p>
    <w:p>
      <w:r>
        <w:t>Điều 6. Định hướng kiến trúc, không gian cảnh quan</w:t>
      </w:r>
    </w:p>
    <w:p>
      <w:r>
        <w:t>Điều 7. Yêu cầu về bản sắc văn hóa dân tộc trong kiến trúc</w:t>
      </w:r>
    </w:p>
    <w:p>
      <w:r>
        <w:t>Điều 8. Quy định đối với khu vực có yêu cầu quản lý đặc thù</w:t>
      </w:r>
    </w:p>
    <w:p>
      <w:r>
        <w:t>Điều 9. Quy định đối với kiến trúc các loại hình công trình</w:t>
      </w:r>
    </w:p>
    <w:p>
      <w:r>
        <w:t>Điều 10. Quy định đối với kiến trúc công trình hạ tầng kỹ thuật đô thị</w:t>
      </w:r>
    </w:p>
    <w:p>
      <w:r>
        <w:t>Điều 11. Các yêu cầu khác</w:t>
      </w:r>
    </w:p>
    <w:p>
      <w:r>
        <w:t>Chương III: QUẢN LÝ, BẢO VỆ CÔNG TRÌNH KIẾN TRÚC CÓ GIÁ TRỊ (gồm 2 điều)</w:t>
      </w:r>
    </w:p>
    <w:p>
      <w:r>
        <w:t>Điều 12. Các quy định quản lý các công trình đã được xếp hạng theo pháp luật về di sản văn hóa</w:t>
      </w:r>
    </w:p>
    <w:p>
      <w:r>
        <w:t>Điều 13. Các quy định quản lý công trình thuộc danh mục kiến trúc có giá trị đã được phê duyệt</w:t>
      </w:r>
    </w:p>
    <w:p>
      <w:r>
        <w:t>Chương IV: TỔ CHỨC THỰC HIỆN (gồm 4 điều)</w:t>
      </w:r>
    </w:p>
    <w:p>
      <w:r>
        <w:t>Điều 14. Tổ chức thực hiện Quy chế</w:t>
      </w:r>
    </w:p>
    <w:p>
      <w:r>
        <w:t>Điều 15. Trách nhiệm của cơ quan, tổ chức, cá nhân trong việc thực hiện Quy chế</w:t>
      </w:r>
    </w:p>
    <w:p>
      <w:r>
        <w:t>Điều 16. Kiểm tra, thanh tra, báo cáo và xử lý vi phạm</w:t>
      </w:r>
    </w:p>
    <w:p>
      <w:r>
        <w:t>Điều 17. Điều chỉnh, bổ sung Quy chế</w:t>
      </w:r>
    </w:p>
    <w:p>
      <w:r>
        <w:t>(Kèm theo Quy chế quản lý kiến trúc thị trấn Mỹ Long, huyện  C ầu Ngang, tỉnh Trà Vinh)</w:t>
      </w:r>
    </w:p>
    <w:p>
      <w:r>
        <w:t>Điều 2.  Giao Ủy ban nhân dân tỉnh tổ chức thực hiện; Thường trực Hội đồng nhân dân, các Ban của Hội đồng nhân dân, các Tổ đại biểu Hội đồng nhân dân và đại biểu Hội đồng nhân dân tỉnh giám sát việc thực hiện Nghị quyết này.</w:t>
      </w:r>
    </w:p>
    <w:p>
      <w:r>
        <w:t>Nghị quyết này đã được Hội đồng nhân dân tỉnh Trà Vinh khóa X - kỳ họp thứ 12 thông qua ngày 08 tháng 12 năm 2023./.</w:t>
      </w:r>
    </w:p>
    <w:p>
      <w:r>
        <w:t>Nơi nhận:</w:t>
      </w:r>
    </w:p>
    <w:p>
      <w:r>
        <w:t>- UBTVQH, Chính phủ;</w:t>
      </w:r>
    </w:p>
    <w:p>
      <w:r>
        <w:t>- Các Bộ: XD, KH và ĐT, TC;</w:t>
      </w:r>
    </w:p>
    <w:p>
      <w:r>
        <w:t>- Ban Công tác đại biểu - UBTVQH;</w:t>
      </w:r>
    </w:p>
    <w:p>
      <w:r>
        <w:t>- Kiểm toán Nhà nước khu vực IX;</w:t>
      </w:r>
    </w:p>
    <w:p>
      <w:r>
        <w:t>- TT.TU, UBND, UBMTTQVN tỉnh;</w:t>
      </w:r>
    </w:p>
    <w:p>
      <w:r>
        <w:t>- Đoàn ĐBQH tỉnh;</w:t>
      </w:r>
    </w:p>
    <w:p>
      <w:r>
        <w:t>- Đại biểu HĐND tỉnh;</w:t>
      </w:r>
    </w:p>
    <w:p>
      <w:r>
        <w:t>- Ban Tuyên giáo Tỉnh ủy;</w:t>
      </w:r>
    </w:p>
    <w:p>
      <w:r>
        <w:t>- Các Sở, ngành: XD, KH và ĐT, TC, TP, KBNN, Cục thuế, Cục thống kê tỉnh;</w:t>
      </w:r>
    </w:p>
    <w:p>
      <w:r>
        <w:t>- TT. HĐND, UBND cấp huyện;</w:t>
      </w:r>
    </w:p>
    <w:p>
      <w:r>
        <w:t>- Đài PT và TH, Báo Tr à  Vinh;</w:t>
      </w:r>
    </w:p>
    <w:p>
      <w:r>
        <w:t>- Văn phòng: Đoàn ĐBQH và HĐND, UBND tỉnh;</w:t>
      </w:r>
    </w:p>
    <w:p>
      <w:r>
        <w:t>- Lưu: VT, HĐND.</w:t>
      </w:r>
    </w:p>
    <w:p>
      <w:r>
        <w:t>CHỦ T Ị CH</w:t>
      </w:r>
    </w:p>
    <w:p>
      <w:r>
        <w:t>Kim Ngọc Thái</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