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biện pháp bảo đảm thực hiện dân chủ ở cơ sở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51/NQ-HĐND</w:t>
      </w:r>
    </w:p>
    <w:p>
      <w:r>
        <w:t>Lào Cai, ngày 08 tháng 12 năm 2023</w:t>
      </w:r>
    </w:p>
    <w:p>
      <w:r>
        <w:t>NGHỊ QUYẾT</w:t>
      </w:r>
    </w:p>
    <w:p>
      <w:r>
        <w:t>VỀ CÁC BIỆN PHÁP BẢO ĐẢM THỰC HIỆN DÂN CHỦ Ở CƠ SỞ TRÊN ĐỊA BÀN TỈNH</w:t>
      </w:r>
    </w:p>
    <w:p>
      <w:r>
        <w:t>HỘI ĐỒNG NHÂN DÂN TỈNH LÀO CAI</w:t>
      </w:r>
    </w:p>
    <w:p>
      <w:r>
        <w:t>KHÓA XVI,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7 năm 2022;</w:t>
      </w:r>
    </w:p>
    <w:p>
      <w:r>
        <w:t>Căn cứ Quyết định số 346/QĐ-TTg ngày 06 tháng 4 năm 2023 của Thủ tướng Chính phủ ban hành Kế hoạch triển khai thực hiện Luật Thực hiện dân chủ ở cơ sở;</w:t>
      </w:r>
    </w:p>
    <w:p>
      <w:r>
        <w:t>Xét Tờ trình số 152/TTr-UBND ngày 09 tháng 11 năm 2023 của Ủy ban nhân dân tỉnh về việc ban hành Nghị quyết Quyết định các biện pháp bảo đảm thực hiện dân chủ ở cơ sở trên địa bàn tỉnh; Báo cáo thẩm tra số 244/BC-BPC ngày 30 tháng 11 năm 2023 của Ban Pháp chế Hội đồng nhân dân tỉnh; ý kiến thảo luận của đại biểu Hội đồng nhân dân tại kỳ họp.</w:t>
      </w:r>
    </w:p>
    <w:p>
      <w:r>
        <w:t>QUYẾT NGHỊ:</w:t>
      </w:r>
    </w:p>
    <w:p>
      <w:r>
        <w:t>Điều 1. Các biện pháp bảo đảm thực hiện dân chủ ở cơ sở</w:t>
      </w:r>
    </w:p>
    <w:p>
      <w:r>
        <w:t>1. Mục tiêu, yêu cầu</w:t>
      </w:r>
    </w:p>
    <w:p>
      <w:r>
        <w:t>Đưa ra các biện pháp định hướng nhằm nâng cao chất lượng hoạt động thực hiện dân chủ ở cơ sở trong các cơ quan hành chính nhà nước, đơn vị sự nghiệp công lập, các tổ chức có sử dụng lao động, và các xã, phường, thị trấn trên địa bàn tỉnh Lào Cai.</w:t>
      </w:r>
    </w:p>
    <w:p>
      <w:r>
        <w:t>Bảo đảm nguyên tắc dân chủ được thực hiện tốt và thực hiện thường xuyên, nâng cao nhận thức cũng như trách nhiệm của cá nhân, tổ chức trong việc thực hiện dân chủ ở cơ sở.</w:t>
      </w:r>
    </w:p>
    <w:p>
      <w:r>
        <w:t>Bảo đảm sự lãnh đạo của Đảng, quản lý của Nhà nước, vai trò nòng cốt của Mặt trận Tổ quốc Việt Nam và các tổ chức chính trị - xã hội trong thực hiện dân chủ ở cơ sở.</w:t>
      </w:r>
    </w:p>
    <w:p>
      <w:r>
        <w:t>2. Các biện pháp bảo đảm thực hiện dân chủ ở cơ sở</w:t>
      </w:r>
    </w:p>
    <w:p>
      <w:r>
        <w:t>a) Bồi dưỡng nâng cao năng lực chuyên môn, nghiệp vụ cho người được giao nhiệm vụ tổ chức thực hiện pháp luật về thực hiện dân chủ ở cơ sở;</w:t>
      </w:r>
    </w:p>
    <w:p>
      <w:r>
        <w:t>b) Tăng cường công tác thông tin, tuyên truyền, phổ biến, giáo dục pháp luật về thực hiện dân chủ ở cơ sở; nâng cao nhận thức cộng đồng về bảo đảm thực hiện dân chủ ở cơ sở;</w:t>
      </w:r>
    </w:p>
    <w:p>
      <w:r>
        <w:t>c)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đảm bảo thực hiện dân chủ ở cơ sở; lấy mức độ thực hiện dân chủ ở cơ sở của chính quyền địa phương cấp xã, cơ quan, đơn vị, tổ chức làm căn cứ đánh giá kết quả thực hiện nhiệm vụ;</w:t>
      </w:r>
    </w:p>
    <w:p>
      <w:r>
        <w:t>d)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e)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Điều 2. Nhiệm vụ, giải pháp</w:t>
      </w:r>
    </w:p>
    <w:p>
      <w:r>
        <w:t>1. Tăng cường sự lãnh đạo, chỉ đạo của cấp ủy, tổ chức Đảng, chính quyền các cấp</w:t>
      </w:r>
    </w:p>
    <w:p>
      <w:r>
        <w:t>a) Đưa các nội dung, nhiệm vụ thực hiện dân chủ ở cơ sở vào chương trình, kế hoạch công tác hằng năm của các cấp ủy, chính quyền;</w:t>
      </w:r>
    </w:p>
    <w:p>
      <w:r>
        <w:t>b) Tăng cường phổ biến, quán triệt Luật Thực hiện dân chủ ở cơ sở, các văn bản hướng dẫn của trung ương, tỉnh về triển khai thực hiện luật đến các cơ quan hành chính nhà nước, các đơn vị sự nghiệp công lập và các tổ chức có sử dụng lao động trên địa bàn tỉnh;</w:t>
      </w:r>
    </w:p>
    <w:p>
      <w:r>
        <w:t>c) Nâng cao ý thức pháp luật, trách nhiệm của người đứng đầu cơ quan, đơn vị cũng như cán bộ, công chức, viên chức, người lao động, người dân trong thực hiện pháp luật dân chủ ở cơ sở;</w:t>
      </w:r>
    </w:p>
    <w:p>
      <w:r>
        <w:t>d) Nâng cao hiệu quả công tác phối hợp giữa các cơ quan, đơn vị với Ủy ban Mặt trận tổ quốc Việt Nam tỉnh trong việc thực hiện dân chủ ở cơ sở.</w:t>
      </w:r>
    </w:p>
    <w:p>
      <w:r>
        <w:t>2. Xây dựng bộ tài liệu bồi dưỡng chuyên sâu về thực hiện dân chủ ở cơ sở</w:t>
      </w:r>
    </w:p>
    <w:p>
      <w:r>
        <w:t>a) Xây dựng bộ tài liệu dành riêng cho những người được giao nhiệm vụ tổ chức thực hiện dân chủ ở cơ sở ở các cơ quan, đơn vị, đơn vị sự nghiệp công lập; xã, phường, thị trấn; và các tổ chức có sử dụng lao động;</w:t>
      </w:r>
    </w:p>
    <w:p>
      <w:r>
        <w:t>b) Xây dựng tài liệu dành cho tuyên truyền, phổ biến Luật Thực hiện dân chủ ở cơ sở áp dụng chung trên địa bàn tỉnh;</w:t>
      </w:r>
    </w:p>
    <w:p>
      <w:r>
        <w:t>3. Đẩy mạnh công tác tuyên truyền, phổ biến chính sách pháp luật</w:t>
      </w:r>
    </w:p>
    <w:p>
      <w:r>
        <w:t>a) Tăng cường tuyên truyền, phổ biến sâu rộng Luật Thực hiện dân chủ ở cơ sở, các văn bản hướng dẫn của Trung ương, của Tỉnh về thực hiện dân chủ ở cơ sở;</w:t>
      </w:r>
    </w:p>
    <w:p>
      <w:r>
        <w:t>b) Đổi mới nội dung, hình thức tuyên truyền, phổ biến giáo dục pháp luật cho phù hợp với mọi đối tượng và điều kiện địa bàn; trong đó chủ yếu quan tâm đến đối tượng được giao nhiệm vụ tổ chức thực hiện dân chủ ở cơ quan hành chính, đơn vị sự nghiệp công lập, xã, phường, thị trấn và các tổ chức có sử dụng lao động;</w:t>
      </w:r>
    </w:p>
    <w:p>
      <w:r>
        <w:t>c) Tăng cường tuyên truyền về các nội dung Nhân dân bàn và quyết định; hình thức Nhân dân bàn và quyết định được quy định trong Luật Thực hiện dân chủ ở cơ sở để Nhân dân nắm rõ được quyền và nghĩa vụ của công dân trong thực hiện dân chủ ở cơ sở, từ đó nhằm nâng cao hiệu quả của các biện pháp bảo đảm thực hiện dân chủ ở cơ sở;</w:t>
      </w:r>
    </w:p>
    <w:p>
      <w:r>
        <w:t>d) Thường xuyên đăng tải các nội dung cần xin ý kiến Nhân dân công khai lên Cổng thông tin điện tử của cơ quan hành chính, đơn vị sự nghiệp công lập, UBND xã, phường, thị trấn, và các tổ chức có sử dụng lao động nhằm tăng cường sự tham gia đóng góp ý kiến của công dân đối với các vấn đề đã quy định trong Luật Thực hiện dân chủ ở cơ sở;</w:t>
      </w:r>
    </w:p>
    <w:p>
      <w:r>
        <w:t>đ) Định kỳ 3 năm xây dựng kế hoạch tổ chức các cuộc thi tìm hiểu pháp luật về thực hiện dân chủ ở cơ sở trong các cơ quan nhà nước, đơn vị sự nghiệp công lập; các xã, phường, thị trấn, và các tổ chức có sử dụng lao động trên địa bàn tỉnh, nhằm nâng cao hiểu biết về Luật Thực hiện dân chủ ở cơ sở và áp dụng vào các trường hợp cụ thể.</w:t>
      </w:r>
    </w:p>
    <w:p>
      <w:r>
        <w:t>4. Nâng cao kiến thức, năng lực cho những người được giao tổ chức thực hiện dân chủ ở cơ sở</w:t>
      </w:r>
    </w:p>
    <w:p>
      <w:r>
        <w:t>Hằng năm, tổ chức các lớp bồi dưỡng, cập nhật kiến thức, nâng cao trình độ, chuyên môn, nghiệp vụ và kỹ năng giải quyết các vấn đề liên quan đến thực hiện dân chủ ở cơ sở cho người đứng đầu và người được giao nhiệm vụ tổ chức thực hiện dân chủ ở cơ sở tại các cơ quan, đơn vị, đơn vị sự nghiệp công lập; xã phường, thị trấn; và các tổ chức có sử dụng lao động trên địa bàn tỉnh.</w:t>
      </w:r>
    </w:p>
    <w:p>
      <w:r>
        <w:t>5. Xây dựng các quy định tiêu chí cụ thể trong việc thực hiện dân chủ ở cơ sở</w:t>
      </w:r>
    </w:p>
    <w:p>
      <w:r>
        <w:t>Nghiên cứu xây dựng các quy định tiêu chí cụ thể trong việc thực hiện dân chủ ở cơ sở nhằm làm căn cứ biểu dương, khen thưởng các gương điển hình, có nhiều thành tích trong việc phát huy và tổ chức thực hiện tốt dân chủ ở cơ sở; cũng như xử lý nghiêm các cơ quan, đơn vị, tổ chức cá nhân vi phạm pháp luật về thực hiện dân chủ ở cơ sở.</w:t>
      </w:r>
    </w:p>
    <w:p>
      <w:r>
        <w:t>6. Mức độ thực hiện dân chủ ở cơ sở được sử dụng làm căn cứ đánh giá, xếp loại chất lượng</w:t>
      </w:r>
    </w:p>
    <w:p>
      <w:r>
        <w:t>Hằng năm, mức độ thực hiện dân chủ ở cơ sở được sử dụng làm căn cứ đánh giá, xếp loại chất lượng cơ quan hành chính nhà nước, đơn vị sự nghiệp công lập, xã, phường, thị trấn; từ đó, làm căn cứ để đánh giá, xếp loại chất lượng của lãnh đạo cơ quan, cán bộ quản lý.</w:t>
      </w:r>
    </w:p>
    <w:p>
      <w:r>
        <w:t>7. Xây dựng và tổ chức thực hiện hiệu quả Quy chế dân chủ tại các cơ quan, đơn vị</w:t>
      </w:r>
    </w:p>
    <w:p>
      <w:r>
        <w:t>a) Căn cứ Luật Thực hiện dân chủ ở cơ sở xây dựng quy chế dân chủ của cơ quan đơn vị mình phù hợp với chức năng, nhiệm vụ của cơ quan đơn vị;</w:t>
      </w:r>
    </w:p>
    <w:p>
      <w:r>
        <w:t>b) Hằng năm, có trách nhiệm xây dựng kế hoạch thực hiện công tác dân chủ ở cơ quan, đơn vị nhằm đáp ứng đúng yêu cầu thực tế của cơ quan, đơn vị và địa phương mình; có trách nhiệm thực hiện nghiêm túc nội dung dân chủ được quy định trong Luật Thực hiện dân chủ ơ cơ sở.</w:t>
      </w:r>
    </w:p>
    <w:p>
      <w:r>
        <w:t>8. Tăng cường công tác kiểm tra, giám sát việc thực hiện dân chủ ở cơ sở</w:t>
      </w:r>
    </w:p>
    <w:p>
      <w:r>
        <w:t>a) Hướng dẫn, kiểm tra, đánh giá việc thực hiện dân chủ ở cơ sở và các biện pháp đảm bảo thực hiện dân chủ ở cơ sở;</w:t>
      </w:r>
    </w:p>
    <w:p>
      <w:r>
        <w:t>b) Hoàn thiện hệ thống thông tin và chế độ báo cáo kết quả thực hiện quy chế dân chủ tại các cơ quan, đơn vị, đơn vị sự nghiệp công lập; ở xã, phường, thị trấn; các tổ chức có sử dụng lao động trên địa bàn tỉnh.</w:t>
      </w:r>
    </w:p>
    <w:p>
      <w:r>
        <w:t>Điều 3. Tổ chức thực hiện</w:t>
      </w:r>
    </w:p>
    <w:p>
      <w:r>
        <w:t>1. Ủy ban nhân dân tỉnh có trách nhiệm tổ chức thực hiện Nghị quyết.</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Lào Cai Khóa XVI, Kỳ họp thứ 16 thông qua ngày 08 tháng 12 năm 2023 và có hiệu lực từ ngày thông qua./.</w:t>
      </w:r>
    </w:p>
    <w:p>
      <w:r>
        <w:t>Nơi nhận:</w:t>
      </w:r>
    </w:p>
    <w:p>
      <w:r>
        <w:t>- Ủy ban Thường vụ Quốc hội, Chính phủ;</w:t>
      </w:r>
    </w:p>
    <w:p>
      <w:r>
        <w:t>- Bộ Nội vụ, Bộ Tư pháp;</w:t>
      </w:r>
    </w:p>
    <w:p>
      <w:r>
        <w:t>- Kiểm toán Nhà nước Khu vực VII;</w:t>
      </w:r>
    </w:p>
    <w:p>
      <w:r>
        <w:t>- TT: TU, HĐND, UBND, Đoàn ĐBQH tỉnh;</w:t>
      </w:r>
    </w:p>
    <w:p>
      <w:r>
        <w:t>- Ban TT UBMTTQVN tỉnh;</w:t>
      </w:r>
    </w:p>
    <w:p>
      <w:r>
        <w:t>- Đại biểu HĐND tỉnh khóa XVI;</w:t>
      </w:r>
    </w:p>
    <w:p>
      <w:r>
        <w:t>- Các sở, ban, ngành, đoàn thể cấp tỉnh;</w:t>
      </w:r>
    </w:p>
    <w:p>
      <w:r>
        <w:t>- TT: HĐND, UBND cấp huyện;</w:t>
      </w:r>
    </w:p>
    <w:p>
      <w:r>
        <w:t>- VP: TU, Đoàn ĐBQH và HĐND, UBND tỉnh;</w:t>
      </w:r>
    </w:p>
    <w:p>
      <w:r>
        <w:t>- Báo, Đài PTTH,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