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điều chỉnh kế hoạch đầu tư công năm 2024 nguồn vốn cân đối ngân sách địa phương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50/NQ-HĐND</w:t>
      </w:r>
    </w:p>
    <w:p>
      <w:r>
        <w:t>Quảng Trị, ngày 11 tháng 7 năm 2024</w:t>
      </w:r>
    </w:p>
    <w:p>
      <w:r>
        <w:t>NGHỊ QUYẾT</w:t>
      </w:r>
    </w:p>
    <w:p>
      <w:r>
        <w:t>VỀ VIỆC ĐIỀU CHỈNH KẾ HOẠCH ĐẦU TƯ CÔNG NĂM 2024 NGUỒN VỐN CÂN ĐỐI NGÂN SÁCH ĐỊA PHƯƠNG</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Xét Tờ trình số 127/TTr-UBND ngày 04/7/2024 của Ủy ban nhân dân tỉnh về việc điều chỉnh kế hoạch đầu tư công năm 2024 nguồn vốn cân đối ngân sách địa phương và Văn bản số 3187/UBND-TH ngày 11/7/2024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điều chỉnh kế hoạch đầu tư công năm 2024 nguồn vốn cân đối ngân sách địa phương tại phụ lục kèm theo.</w:t>
      </w:r>
    </w:p>
    <w:p>
      <w:r>
        <w:t>Điều 2. Tổ chức thực hiện</w:t>
      </w:r>
    </w:p>
    <w:p>
      <w:r>
        <w:t>1. Giao Ủy ban nhân dân tỉnh tổ chức thực hiện Nghị quyết.</w:t>
      </w:r>
    </w:p>
    <w:p>
      <w:r>
        <w:t>2. Thường trực Hội đồng nhân dân, các Ban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26 thông qua ngày 11 tháng 7 năm 2024 và có hiệu lực từ ngày thông qua./.</w:t>
      </w:r>
    </w:p>
    <w:p>
      <w:r>
        <w:t>Nơi nhận:</w:t>
      </w:r>
    </w:p>
    <w:p>
      <w:r>
        <w:t>- UBTVQH, Chính phủ;</w:t>
      </w:r>
    </w:p>
    <w:p>
      <w:r>
        <w:t>- Các Bộ: KHĐT, Tài chính;</w:t>
      </w:r>
    </w:p>
    <w:p>
      <w:r>
        <w:t>- TTTU, TT HĐND, UBND, UBMTTQVN tỉnh;</w:t>
      </w:r>
    </w:p>
    <w:p>
      <w:r>
        <w:t>- Đoàn ĐBQH tỉnh;</w:t>
      </w:r>
    </w:p>
    <w:p>
      <w:r>
        <w:t>- Đại biểu HĐND tỉnh;</w:t>
      </w:r>
    </w:p>
    <w:p>
      <w:r>
        <w:t>- VP: Đoàn ĐBQH&amp;HĐND, UBND tỉnh;</w:t>
      </w:r>
    </w:p>
    <w:p>
      <w:r>
        <w:t>- Các Sở: KH&amp;ĐT, Tài chính, KBNN tỉnh;</w:t>
      </w:r>
    </w:p>
    <w:p>
      <w:r>
        <w:t>- Lưu: VT, CT HĐND (L).</w:t>
      </w:r>
    </w:p>
    <w:p>
      <w:r>
        <w:t>CHỦ TỊCH</w:t>
      </w:r>
    </w:p>
    <w:p>
      <w:r>
        <w:t>Nguyễn Đăng Quang</w:t>
      </w:r>
    </w:p>
    <w:p>
      <w:r>
        <w:t>PHỤ LỤC</w:t>
      </w:r>
    </w:p>
    <w:p>
      <w:r>
        <w:t>DANH MỤC DỰ ÁN ĐIỀU CHỈNH KẾ HOẠCH 2024 NGUỒN VỐN NGÂN SÁCH ĐỊA PHƯƠNG CÂN ĐỐI THEO TIÊU CHÍ</w:t>
      </w:r>
    </w:p>
    <w:p>
      <w:r>
        <w:t>(Kèm theo Nghị quyết số 50/NQ-HĐND ngày 11 tháng 7 năm 2024 của Hội đồng nhân dân tỉnh)</w:t>
      </w:r>
    </w:p>
    <w:p>
      <w:r>
        <w:t>Đơn vị tính: Triệu đồng</w:t>
      </w:r>
    </w:p>
    <w:p>
      <w:r>
        <w:t>STT</w:t>
      </w:r>
    </w:p>
    <w:p>
      <w:r>
        <w:t>Danh mục dự án</w:t>
      </w:r>
    </w:p>
    <w:p>
      <w:r>
        <w:t>Kế hoạch 2024</w:t>
      </w:r>
    </w:p>
    <w:p>
      <w:r>
        <w:t>Kế hoạch điều chỉnh</w:t>
      </w:r>
    </w:p>
    <w:p>
      <w:r>
        <w:t>Kế hoạch 2024 sau điều chỉnh</w:t>
      </w:r>
    </w:p>
    <w:p>
      <w:r>
        <w:t>Tăng (+)</w:t>
      </w:r>
    </w:p>
    <w:p>
      <w:r>
        <w:t>Giảm (-)</w:t>
      </w:r>
    </w:p>
    <w:p>
      <w:r>
        <w:t>TỔNG CỘNG</w:t>
      </w:r>
    </w:p>
    <w:p>
      <w:r>
        <w:t>81.861</w:t>
      </w:r>
    </w:p>
    <w:p>
      <w:r>
        <w:t>26.937</w:t>
      </w:r>
    </w:p>
    <w:p>
      <w:r>
        <w:t>26.937</w:t>
      </w:r>
    </w:p>
    <w:p>
      <w:r>
        <w:t>81.861</w:t>
      </w:r>
    </w:p>
    <w:p>
      <w:r>
        <w:t>*</w:t>
      </w:r>
    </w:p>
    <w:p>
      <w:r>
        <w:t>Các dự án giảm vốn</w:t>
      </w:r>
    </w:p>
    <w:p>
      <w:r>
        <w:t>-</w:t>
      </w:r>
    </w:p>
    <w:p>
      <w:r>
        <w:t>Hiện đại hóa ngành Lâm nghiệp và tăng cường tính chống chịu vùng ven biển</w:t>
      </w:r>
    </w:p>
    <w:p>
      <w:r>
        <w:t>6.214</w:t>
      </w:r>
    </w:p>
    <w:p>
      <w:r>
        <w:t>5.499</w:t>
      </w:r>
    </w:p>
    <w:p>
      <w:r>
        <w:t>715</w:t>
      </w:r>
    </w:p>
    <w:p>
      <w:r>
        <w:t>-</w:t>
      </w:r>
    </w:p>
    <w:p>
      <w:r>
        <w:t>Tuyến đường kết nối cảng hàng không Quảng Trị với Quốc lộ 1</w:t>
      </w:r>
    </w:p>
    <w:p>
      <w:r>
        <w:t>11.838</w:t>
      </w:r>
    </w:p>
    <w:p>
      <w:r>
        <w:t>11.038</w:t>
      </w:r>
    </w:p>
    <w:p>
      <w:r>
        <w:t>800</w:t>
      </w:r>
    </w:p>
    <w:p>
      <w:r>
        <w:t>-</w:t>
      </w:r>
    </w:p>
    <w:p>
      <w:r>
        <w:t>Phát triển cơ sở hạ tầng du lịch hỗ trợ cho tăng trưởng toàn diện khu vực tiểu vùng sông Mê Kông mở rộng, giai đoạn 2 - tiểu dự án Quảng Trị</w:t>
      </w:r>
    </w:p>
    <w:p>
      <w:r>
        <w:t>16.836</w:t>
      </w:r>
    </w:p>
    <w:p>
      <w:r>
        <w:t>3.500</w:t>
      </w:r>
    </w:p>
    <w:p>
      <w:r>
        <w:t>13.336</w:t>
      </w:r>
    </w:p>
    <w:p>
      <w:r>
        <w:t>-</w:t>
      </w:r>
    </w:p>
    <w:p>
      <w:r>
        <w:t>Hồ sinh thái đập dâng Khe Ruôi, thị trấn Krông Klang, huyện Đakrông (giai đoạn 1)</w:t>
      </w:r>
    </w:p>
    <w:p>
      <w:r>
        <w:t>7.000</w:t>
      </w:r>
    </w:p>
    <w:p>
      <w:r>
        <w:t>5.000</w:t>
      </w:r>
    </w:p>
    <w:p>
      <w:r>
        <w:t>2.000</w:t>
      </w:r>
    </w:p>
    <w:p>
      <w:r>
        <w:t>-</w:t>
      </w:r>
    </w:p>
    <w:p>
      <w:r>
        <w:t>Nhà văn hóa trung tâm thị xã Quảng Trị</w:t>
      </w:r>
    </w:p>
    <w:p>
      <w:r>
        <w:t>10.000</w:t>
      </w:r>
    </w:p>
    <w:p>
      <w:r>
        <w:t>1.900</w:t>
      </w:r>
    </w:p>
    <w:p>
      <w:r>
        <w:t>8.100</w:t>
      </w:r>
    </w:p>
    <w:p>
      <w:r>
        <w:t>*</w:t>
      </w:r>
    </w:p>
    <w:p>
      <w:r>
        <w:t>Các dự án tăng vốn</w:t>
      </w:r>
    </w:p>
    <w:p>
      <w:r>
        <w:t>-</w:t>
      </w:r>
    </w:p>
    <w:p>
      <w:r>
        <w:t>Đầu tư nâng cấp cơ sở vật chất các cơ sở trực thuộc Sở Giáo dục và Đào tạo Quảng Trị</w:t>
      </w:r>
    </w:p>
    <w:p>
      <w:r>
        <w:t>14.373</w:t>
      </w:r>
    </w:p>
    <w:p>
      <w:r>
        <w:t>14.037</w:t>
      </w:r>
    </w:p>
    <w:p>
      <w:r>
        <w:t>28.410</w:t>
      </w:r>
    </w:p>
    <w:p>
      <w:r>
        <w:t>-</w:t>
      </w:r>
    </w:p>
    <w:p>
      <w:r>
        <w:t>Hạ tầng khu tái định cư tại xã Trung Giang, huyện Gio Linh</w:t>
      </w:r>
    </w:p>
    <w:p>
      <w:r>
        <w:t>2.500</w:t>
      </w:r>
    </w:p>
    <w:p>
      <w:r>
        <w:t>2.000</w:t>
      </w:r>
    </w:p>
    <w:p>
      <w:r>
        <w:t>4.500</w:t>
      </w:r>
    </w:p>
    <w:p>
      <w:r>
        <w:t>-</w:t>
      </w:r>
    </w:p>
    <w:p>
      <w:r>
        <w:t>Khắc phục, sửa chữa đường An Thái - Bản Chùa</w:t>
      </w:r>
    </w:p>
    <w:p>
      <w:r>
        <w:t>3.500</w:t>
      </w:r>
    </w:p>
    <w:p>
      <w:r>
        <w:t>2.000</w:t>
      </w:r>
    </w:p>
    <w:p>
      <w:r>
        <w:t>5.500</w:t>
      </w:r>
    </w:p>
    <w:p>
      <w:r>
        <w:t>-</w:t>
      </w:r>
    </w:p>
    <w:p>
      <w:r>
        <w:t>Đường liên thôn kết nối Quốc lộ 9, xã Tân Liên, huyện Hướng Hóa</w:t>
      </w:r>
    </w:p>
    <w:p>
      <w:r>
        <w:t>3.500</w:t>
      </w:r>
    </w:p>
    <w:p>
      <w:r>
        <w:t>2.000</w:t>
      </w:r>
    </w:p>
    <w:p>
      <w:r>
        <w:t>5.500</w:t>
      </w:r>
    </w:p>
    <w:p>
      <w:r>
        <w:t>-</w:t>
      </w:r>
    </w:p>
    <w:p>
      <w:r>
        <w:t>Nhà công vụ huyện Đakrông</w:t>
      </w:r>
    </w:p>
    <w:p>
      <w:r>
        <w:t>1.500</w:t>
      </w:r>
    </w:p>
    <w:p>
      <w:r>
        <w:t>1.000</w:t>
      </w:r>
    </w:p>
    <w:p>
      <w:r>
        <w:t>2.500</w:t>
      </w:r>
    </w:p>
    <w:p>
      <w:r>
        <w:t>-</w:t>
      </w:r>
    </w:p>
    <w:p>
      <w:r>
        <w:t>Trường THCS thị trấn Krông Klang - Hạng mục: Nhà 2 tầng 06 phòng học bộ môn</w:t>
      </w:r>
    </w:p>
    <w:p>
      <w:r>
        <w:t>1.200</w:t>
      </w:r>
    </w:p>
    <w:p>
      <w:r>
        <w:t>1.500</w:t>
      </w:r>
    </w:p>
    <w:p>
      <w:r>
        <w:t>2.700</w:t>
      </w:r>
    </w:p>
    <w:p>
      <w:r>
        <w:t>-</w:t>
      </w:r>
    </w:p>
    <w:p>
      <w:r>
        <w:t>Trường THCS Hướng Hiệp- Hạng mục: Khu hiệu bộ</w:t>
      </w:r>
    </w:p>
    <w:p>
      <w:r>
        <w:t>700</w:t>
      </w:r>
    </w:p>
    <w:p>
      <w:r>
        <w:t>800</w:t>
      </w:r>
    </w:p>
    <w:p>
      <w:r>
        <w:t>1.500</w:t>
      </w:r>
    </w:p>
    <w:p>
      <w:r>
        <w:t>-</w:t>
      </w:r>
    </w:p>
    <w:p>
      <w:r>
        <w:t>Trường Tiểu học số 2 Đakrông - Hạng mục: Khu hiệu bộ</w:t>
      </w:r>
    </w:p>
    <w:p>
      <w:r>
        <w:t>700</w:t>
      </w:r>
    </w:p>
    <w:p>
      <w:r>
        <w:t>800</w:t>
      </w:r>
    </w:p>
    <w:p>
      <w:r>
        <w:t>1.500</w:t>
      </w:r>
    </w:p>
    <w:p>
      <w:r>
        <w:t>-</w:t>
      </w:r>
    </w:p>
    <w:p>
      <w:r>
        <w:t>Trường Tiểu học số 1 Đakrông - Hạng mục: Khu hiệu bộ</w:t>
      </w:r>
    </w:p>
    <w:p>
      <w:r>
        <w:t>0</w:t>
      </w:r>
    </w:p>
    <w:p>
      <w:r>
        <w:t>900</w:t>
      </w:r>
    </w:p>
    <w:p>
      <w:r>
        <w:t>900</w:t>
      </w:r>
    </w:p>
    <w:p>
      <w:r>
        <w:t>-</w:t>
      </w:r>
    </w:p>
    <w:p>
      <w:r>
        <w:t>Trường THCS Thành Cổ, thị xã Quảng Trị, Hạng mục: Phòng tổ chuyên môn và hội trường</w:t>
      </w:r>
    </w:p>
    <w:p>
      <w:r>
        <w:t>1.000</w:t>
      </w:r>
    </w:p>
    <w:p>
      <w:r>
        <w:t>400</w:t>
      </w:r>
    </w:p>
    <w:p>
      <w:r>
        <w:t>1.400</w:t>
      </w:r>
    </w:p>
    <w:p>
      <w:r>
        <w:t>-</w:t>
      </w:r>
    </w:p>
    <w:p>
      <w:r>
        <w:t>Trường TH&amp;THCS Lương Thế Vinh, Hạng mục: Nhà học bộ môn và Nhà đa năng</w:t>
      </w:r>
    </w:p>
    <w:p>
      <w:r>
        <w:t>1.000</w:t>
      </w:r>
    </w:p>
    <w:p>
      <w:r>
        <w:t>1.500</w:t>
      </w:r>
    </w:p>
    <w:p>
      <w:r>
        <w:t>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