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2024 về hoạt động chất vấn tại Kỳ họp thứ Hai Mươi Hai Hội đồng nhân dân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49/NQ-HĐND</w:t>
      </w:r>
    </w:p>
    <w:p>
      <w:r>
        <w:t>Bà Rịa - Vũng Tàu, ngày 17 tháng 7 năm 2024</w:t>
      </w:r>
    </w:p>
    <w:p>
      <w:r>
        <w:t>NGHỊ QUYẾT</w:t>
      </w:r>
    </w:p>
    <w:p>
      <w:r>
        <w:t>VỀ HOẠT ĐỘNG CHẤT VẤN TẠI KỲ HỌP THỨ HAI MƯƠI HAI HỘI ĐỒNG NHÂN DÂN TỈNH BÀ RỊA - VŨNG TÀU</w:t>
      </w:r>
    </w:p>
    <w:p>
      <w:r>
        <w:t>HỘI ĐỒNG NHÂN DÂN TỈNH BÀ RỊA - VŨNG TÀU</w:t>
      </w:r>
    </w:p>
    <w:p>
      <w:r>
        <w:t>KHÓA VII,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Hai Mươi Hai - Hội đồng nhân dân tỉnh Khóa VII.</w:t>
      </w:r>
    </w:p>
    <w:p>
      <w:r>
        <w:t>QUYẾT NGHỊ:</w:t>
      </w:r>
    </w:p>
    <w:p>
      <w:r>
        <w:t>Điều 1.  Hội đồng nhân dân tỉnh thống nhất đánh giá phiên chất vấn và trả lời chất vấn tại Kỳ họp thứ Hai Mươi Hai đã diễn ra với tinh thần thẳng thắn, nghiêm túc, dân chủ, trách nhiệm, có tính xây dựng cao, thu hút được sự quan tâm của cử tri toàn tỉnh. Hội đồng nhân dân tỉnh ghi nhận những nỗ lực, cố gắng của Ủy ban nhân dân tỉnh, Chủ tịch Ủy ban nhân dân tỉnh, các sở, ngành, địa phương trong thực hiện chức năng, nhiệm vụ trên các lĩnh vực được chất vấn về cân đối thu chi ngân sách địa phương năm 2024, giải ngân vốn đầu tư công, nhà ở xã hội, phát triển Khu công nghiệp, xử lý chất thải rắn sinh hoạt, lĩnh vực y tế, giáo dục phổ thông, tội phạm công nghệ và ma túy.</w:t>
      </w:r>
    </w:p>
    <w:p>
      <w:r>
        <w:t>Qua chất vấn, Hội đồng nhân dân tỉnh cơ bản tán thành với các giải pháp, cam kết lộ trình giải quyết dứt điểm trong thời gian tới mà Chủ tịch Ủy ban nhân dân tỉnh, các Phó Chủ tịch Ủy ban nhân dân tỉnh, Giám đốc các Sở: Kế hoạch và Đầu tư, Xây dựng, Giáo dục và Đào tạo, Giám đốc Công an tỉnh và các thành viên khác báo cáo tại phiên chất vấn, đồng thời nhận thấy vẫn còn một số tồn tại, hạn chế cần sớm khắc phục trong thời gian tới.</w:t>
      </w:r>
    </w:p>
    <w:p>
      <w:r>
        <w:t>Điều 2.  Hội đồng nhân dân tỉnh yêu cầu Ủy ban nhân dân tỉnh, Chủ tịch Ủy ban nhân dân tỉnh, Thủ trưởng các sở, ban, ngành, địa phương tập trung thực hiện những giải pháp, cam kết, sớm khắc phục những tồn tại, hạn chế, nâng cao hiệu lực, hiệu quả quản lý nhà nước trong các lĩnh vực được chất vấn. Cụ thể:</w:t>
      </w:r>
    </w:p>
    <w:p>
      <w:r>
        <w:t>1. Về cân đối thu, chi ngân sách địa phương năm 2024</w:t>
      </w:r>
    </w:p>
    <w:p>
      <w:r>
        <w:t>Khẩn trương rà soát hiện trạng pháp lý, tập trung hoàn thành đầy đủ các điều kiện để tổ chức đấu giá các khu đất công, cơ sở nhà, đất trong năm 2024 theo lộ trình đã đề ra. Tập trung hoàn thành việc xác định giá đất cụ thể của các dự án theo đúng quy định pháp luật hiện hành, tạo nguồn thu cho ngân sách địa phương.</w:t>
      </w:r>
    </w:p>
    <w:p>
      <w:r>
        <w:t>Chủ động xây dựng phương án khả thi, các giải pháp cụ thể để có nguồn thu bù đắp trong trường hợp khoản thu từ tiền sử dụng đất, tiền cho thuê đất và khoản thu từ bán đấu giá đất công và cơ sở nhà, đất cơ quan hành chính sự nghiệp cấp tỉnh không đạt dự toán.</w:t>
      </w:r>
    </w:p>
    <w:p>
      <w:r>
        <w:t>2. Về giải ngân vốn đầu tư công</w:t>
      </w:r>
    </w:p>
    <w:p>
      <w:r>
        <w:t>Tiếp tục quán triệt công tác giải ngân vốn đầu tư công là nhiệm vụ chính trị trọng tâm của cả hệ thống chính trị. Bám sát kế hoạch, mục tiêu giải ngân chi tiết từng dự án theo từng tháng, quý, bảo đảm tiến độ, khối lượng đã cam kết.</w:t>
      </w:r>
    </w:p>
    <w:p>
      <w:r>
        <w:t>Kịp thời ban hành và trình Hội đồng nhân dân tỉnh ban hành các văn bản được Luật Đất đai năm 2024 giao quy định chi tiết, hướng dẫn thi hành đảm bảo đúng thời gian quy định theo chỉ đạo của Thủ tướng Chính phủ tại Công điện số 63/CĐ-TTg ngày 26 tháng 6 năm 2024 về đẩy nhanh tiến độ xây dựng, ban hành văn bản quy định chi tiết thi hành Luật Đất đai, Luật Nhà ở, Luật Kinh doanh bất động sản và Luật các tổ chức tín dụng.</w:t>
      </w:r>
    </w:p>
    <w:p>
      <w:r>
        <w:t>Rà soát, giải quyết dứt điểm các điểm nghẽn về công tác bồi thường giải phóng mặt bằng của các dự án; nhất là thời điểm chuyển tiếp về các chính sách bồi thường, giá đất theo quy định của Luật Đất đai năm 2024, để thực hiện công tác xác định giá đất, bồi thường, hỗ trợ tái định cư đúng quy định.</w:t>
      </w:r>
    </w:p>
    <w:p>
      <w:r>
        <w:t>3. Về phát triển nhà ở xã hội</w:t>
      </w:r>
    </w:p>
    <w:p>
      <w:r>
        <w:t>Các sở, ngành, địa phương có liên quan nghiêm túc rút kinh nghiệm và khẩn trương khắc phục những tồn tại, hạn chế trong quá trình thực hiện kế hoạch phát triển nhà ở xã hội thời gian qua; tập trung rà soát, điều chỉnh kế hoạch phát triển nhà ở xã hội trong năm 2024 - 2025 phù hợp với nhu cầu thực tế, tiến độ triển khai, trong đó xác định rõ số lượng dự án, căn hộ cụ thể của từng năm.</w:t>
      </w:r>
    </w:p>
    <w:p>
      <w:r>
        <w:t>Phát triển nhà ở xã hội, nhà ở công nhân phải phù hợp với chương trình, kế hoạch phát triển nhà ở trong từng giai đoạn của tỉnh và tuân thủ pháp luật về nhà ở, quy hoạch, kế hoạch do cơ quan có thẩm quyền phê duyệt, bảo đảm đồng bộ về hạ tầng kỹ thuật và hạ tầng xã hội, phù hợp với điều kiện thực tế trên địa bàn tỉnh.</w:t>
      </w:r>
    </w:p>
    <w:p>
      <w:r>
        <w:t>Khẩn trương ban hành theo thẩm quyền và trình Hội đồng nhân dân tỉnh ban hành các chính sách, cơ chế hỗ trợ thực hiện dự án đầu tư xây dựng nhà ở xã hội theo quy định của Luật Nhà ở năm 2023.</w:t>
      </w:r>
    </w:p>
    <w:p>
      <w:r>
        <w:t>4. Về phát triển Khu công nghiệp</w:t>
      </w:r>
    </w:p>
    <w:p>
      <w:r>
        <w:t>Khẩn trương xử lý tồn tại của Khu công nghiệp Dầu khí Long Sơn, Khu công nghiệp Long Hương (Vạn Thương); hoàn chỉnh hồ sơ chủ trương đầu tư của dự án Khu công nghiệp Mỹ Xuân B1 - Conac và Khu công nghiệp HD trong năm 2024.</w:t>
      </w:r>
    </w:p>
    <w:p>
      <w:r>
        <w:t>Triển khai đồng bộ các giải pháp nâng cao tỷ lệ lấp đầy các khu công nghiệp; chủ động xây dựng kế hoạch tổ chức xúc tiến, kêu gọi, thu hút các nhà đầu tư thứ cấp vào các Khu công nghiệp; rà soát các thủ tục hành chính về cấp phép đầu tư theo hướng nhanh, gọn, đúng quy định, công khai, minh bạch.</w:t>
      </w:r>
    </w:p>
    <w:p>
      <w:r>
        <w:t>Rà soát, chấn chỉnh lại công tác quản lý, cho thuê đất, ký hợp đồng thuê đất, cấp giấy chứng nhận quyền sử dụng đất, thực hiện nghĩa vụ tài chính đối với nhà nước tại các Khu công nghiệp trên địa bàn tỉnh, bảo đảm thực hiện đúng theo quy định pháp luật; khẩn trương hoàn thành công tác bồi thường giải phóng mặt bằng tại các khu công nghiệp.</w:t>
      </w:r>
    </w:p>
    <w:p>
      <w:r>
        <w:t>5. Về xử lý chất thải rắn sinh hoạt</w:t>
      </w:r>
    </w:p>
    <w:p>
      <w:r>
        <w:t>Các sở, ngành và địa phương có liên quan tiếp tục nỗ lực thực hiện thủ tục đầu tư các dự án theo quy định của pháp luật, báo cáo cấp có thẩm quyền trong tháng 7 năm 2024; liên hệ cơ quan Trung ương để dự án điện sản xuất từ rác tại khu xử lý chất thải tập trung Tóc Tiên phù hợp với quy hoạch đối với các dự án nguồn điện trên địa bàn tỉnh; sớm hoàn thành lựa chọn nhà đầu tư, khởi công dự án. Hội đồng nhân dân tỉnh sẽ tiếp tục giám sát, thúc đẩy các dự án trên triển khai đúng tiến độ.</w:t>
      </w:r>
    </w:p>
    <w:p>
      <w:r>
        <w:t>Quản lý chặt chẽ công tác xử lý rác thải của các doanh nghiệp trong Khu xử lý chất thải tập trung 100 ha tại xã Tóc Tiên, thị xã Phú Mỹ, bảo đảm đúng ngành nghề, quy mô theo Giấy chứng nhận đầu tư. Tăng cường công tác quản lý đất đai, bảo vệ môi trường, không để xảy ra tình trạng gây ô nhiễm môi trường từ các dự án.</w:t>
      </w:r>
    </w:p>
    <w:p>
      <w:r>
        <w:t>6. Về lĩnh vực y tế</w:t>
      </w:r>
    </w:p>
    <w:p>
      <w:r>
        <w:t>Hoàn thành việc tổ chức đấu giá các khu đất đã đủ điều kiện, không còn vướng mắc về pháp lý như Bệnh viện đa khoa Phường 11, thành phố Vũng Tàu với quy mô 400 giường bệnh và Bệnh viện đa khoa thị xã Phú Mỹ với quy mô 250 giường bệnh theo đúng lộ trình, kế hoạch đề ra.</w:t>
      </w:r>
    </w:p>
    <w:p>
      <w:r>
        <w:t>Tập trung giải quyết dứt điểm các thủ tục liên quan đến quy hoạch, các thủ tục liên quan việc xử lý tài sản công và xử lý tài sản trên đất đối với dự án Bệnh viện đa khoa huyện Châu Đức và Bệnh viện Bà Rịa cũ. Riêng đối với Bệnh viện Lê Lợi cũ sớm đề xuất đầu tư thành bệnh viện chuyên khoa.</w:t>
      </w:r>
    </w:p>
    <w:p>
      <w:r>
        <w:t>Ủy ban nhân dân các huyện, thị xã, thành phố đẩy nhanh tiến độ giải phóng mặt bằng, tạo quỹ đất sạch, cập nhật, điều chỉnh quy hoạch cho phù hợp, bảo đảm các điều kiện pháp lý đối với các khu đất đã kêu gọi đầu tư đảm bảo thực hiện đúng lộ trình, kế hoạch đề ra.</w:t>
      </w:r>
    </w:p>
    <w:p>
      <w:r>
        <w:t>Công khai rộng rãi thông tin về các dự án; tạo môi trường thuận lợi, khuyến khích các nhà đầu tư đăng ký tham gia các dự án xã hội hóa.</w:t>
      </w:r>
    </w:p>
    <w:p>
      <w:r>
        <w:t>7. Về giáo dục phổ thông</w:t>
      </w:r>
    </w:p>
    <w:p>
      <w:r>
        <w:t>Rà soát, đánh giá toàn diện, cụ thể về tình trạng thừa, thiếu giáo viên, thực hiện sắp xếp, điều tiết hợp lý, giải quyết dứt điểm tình trạng thừa thiếu cục bộ; triển khai quyết liệt các giải pháp để tuyển dụng đủ số biên chế được giao đảm bảo đủ nhân lực cho ngành giáo dục, sử dụng nguồn biên chế được giao chưa được tuyển dụng để thực hiện tinh giản biên chế theo lộ trình một cách phù hợp, đúng quy định; có giải pháp đào tạo nguồn nhân lực tại chỗ đảm bảo nguồn tuyển dụng giáo viên; đẩy nhanh lộ trình thực hiện cơ chế tự chủ đối với các trường, các cơ sở giáo dục đủ điều kiện.</w:t>
      </w:r>
    </w:p>
    <w:p>
      <w:r>
        <w:t>Có giải pháp điều tiết, phân bổ chỉ tiêu phân luồng vào trung học phổ thông hài hòa, phù hợp với thực trạng trường lớp và điều kiện của từng địa bàn cấp huyện.</w:t>
      </w:r>
    </w:p>
    <w:p>
      <w:r>
        <w:t>Tăng cường các giải pháp tuyên truyền, định hướng phân luồng học sinh để các cấp, các ngành và Nhân dân hiểu đúng, làm đúng về công tác phân luồng là tự nguyện, tự lựa chọn.</w:t>
      </w:r>
    </w:p>
    <w:p>
      <w:r>
        <w:t>Đẩy mạnh các giải pháp thực hiện xã hội hóa trong lĩnh vực giáo dục và đào tạo để huy động nguồn lực của xã hội vào phát triển sự nghiệp giáo dục.</w:t>
      </w:r>
    </w:p>
    <w:p>
      <w:r>
        <w:t>8. Về tội phạm công nghệ và ma túy</w:t>
      </w:r>
    </w:p>
    <w:p>
      <w:r>
        <w:t>Tăng cường công tác tuyên truyền, phổ biến, giáo dục pháp luật về phòng, chống ma túy hướng về cơ sở, tập trung vào các khu vực, địa bàn trọng điểm, phức tạp về ma túy, các nhóm nguy cơ cao, nhất là thanh, thiếu niên, học sinh, sinh viên; duy trì, phổ biến, nhân rộng các mô hình, điển hình về phòng, chống ma túy ở cơ sở.</w:t>
      </w:r>
    </w:p>
    <w:p>
      <w:r>
        <w:t>Tăng cường lãnh đạo, chỉ đạo công tác phòng, chống ma túy, gắn trách nhiệm các ngành, phân công cụ thể rõ người, rõ việc, rõ thời gian và tạo cơ chế vận hành, tăng cường kiểm tra, đôn đốc, giám sát. Tăng cường chỉ đạo công tác quản lý người nghiện, người sử dụng trái phép chất ma túy và quản lý sau cai nghiện, không để phát sinh phức tạp về an ninh trật tự do người nghiện ma túy và người sử dụng trái phép chất ma túy gây ra trên địa bàn.</w:t>
      </w:r>
    </w:p>
    <w:p>
      <w:r>
        <w:t>Các Sở, ban, ngành theo chức năng, nhiệm vụ, phối hợp triển khai thực hiện các giải pháp đã đề xuất một cách đồng bộ, đầy đủ, thực chất để đạt được mục tiêu ngày càng kéo giảm các loại tội phạm công nghệ và ma túy, tạo được sức đề kháng trong cộng đồng xã hội trước các loại tội phạm nói chung và 02 loại tội phạm nói trên trong thời gian tới.</w:t>
      </w:r>
    </w:p>
    <w:p>
      <w:r>
        <w:t>Điều 3.  Tổ chức thực hiện</w:t>
      </w:r>
    </w:p>
    <w:p>
      <w:r>
        <w:t>1. Ủy ban nhân dân tỉnh, Chủ tịch Ủy ban nhân dân tỉnh, Thủ trưởng các sở, ban, ngành, địa phương và các đơn vị có liên quan trong phạm vi, quyền hạn của mình, có trách nhiệm thực hiện Nghị quyết, báo cáo Hội đồng nhân dân tỉnh tại Kỳ họp thường lệ cuối năm 2024.</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Điều 4.  Điều khoản thi hành</w:t>
      </w:r>
    </w:p>
    <w:p>
      <w:r>
        <w:t>Nghị quyết này đã được Hội đồng nhân dân tỉnh Bà Rịa - Vũng Tàu Khóa VII, Kỳ họp thứ Hai Mươi Hai thông qua ngày 17 tháng 7 năm 2024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