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49/2025/NQ-HĐND quy định chính sách khuyến khích, hỗ trợ đối với tập thể, cá nhân thực hiện tốt công tác dân số trên địa bàn thành phố Hải Phòng,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49/2025/NQ-HĐND</w:t>
      </w:r>
    </w:p>
    <w:p>
      <w:r>
        <w:t>Hải Phòng, ngày 10 tháng 12 năm 2025</w:t>
      </w:r>
    </w:p>
    <w:p>
      <w:r>
        <w:t>NGHỊ QUYẾT</w:t>
      </w:r>
    </w:p>
    <w:p>
      <w:r>
        <w:t>QUY ĐỊNH MỘT SỐ CHÍNH SÁCH KHUYẾN KHÍCH, HỖ TRỢ ĐỐI VỚI TẬP THỂ, CÁ NHÂN THỰC HIỆN TỐT CÔNG TÁC DÂN SỐ TRÊN ĐỊA BÀN THÀNH PHỐ HẢI PHÒNG, GIAI ĐOẠN 2026-2030</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89/2025/QH15;</w:t>
      </w:r>
    </w:p>
    <w:p>
      <w:r>
        <w:t>Căn cứ Pháp lệnh Dân số số 06/2003/PL-UBTVQH11 được sửa đổi, bổ sung bởi Pháp lệnh số 08/2008/PL-UBTVQH12 và Pháp lệnh số 07/2025/UBTVQH15;</w:t>
      </w:r>
    </w:p>
    <w:p>
      <w:r>
        <w:t>Căn cứ Thông tư số 01/2021/TT-BYT ngày 25 tháng 01 năm 2021 của Bộ trưởng Bộ Y tế hướng dẫn một số nội dung để địa phương ban hành chính sách khen thưởng, hỗ trợ đối với tập thể, cá nhân thực hiện tốt công tác dân số;</w:t>
      </w:r>
    </w:p>
    <w:p>
      <w:r>
        <w:t>Căn cứ Thông tư số 23/2021/TT-BYT ngày 09 tháng 12 năm 2021 của Bộ trưởng Bộ Y tế sửa đổi, bổ sung một số văn bản quy phạm pháp luật do Bộ trưởng Bộ Y tế ban hành;</w:t>
      </w:r>
    </w:p>
    <w:p>
      <w:r>
        <w:t>Xét Tờ trình số 289/TTr-UBND ngày 26 tháng 11 năm 2025 của Uỷ ban nhân dân thành phố về việc ban hành Nghị quyết của Hội đồng nhân dân thành phố quy định một số chính sách khuyến khích, hỗ trợ đối với tập thể, cá nhân thực hiện tốt công tác dân số trên địa bàn thành phố Hải Phòng; Báo cáo thẩm tra của Ban Văn hoá - Xã hội Hội đồng nhân dân thành phố; ý kiến thảo luận của đại biểu Hội đồng nhân dân thành phố tại kỳ họp;</w:t>
      </w:r>
    </w:p>
    <w:p>
      <w:r>
        <w:t>Hội đồng nhân dân thành phố ban hành Nghị quyết quy định một số chính sách khuyến khích, hỗ trợ đối với tập thể, cá nhân thực hiện tốt công tác dân số trên địa bàn thành phố Hải Phòng, giai đoạn 2026-2030.</w:t>
      </w:r>
    </w:p>
    <w:p>
      <w:r>
        <w:t>Điều 1. Phạm vi điều chỉnh, đối tượng áp dụng</w:t>
      </w:r>
    </w:p>
    <w:p>
      <w:r>
        <w:t>1. Phạm vi điều chỉnh</w:t>
      </w:r>
    </w:p>
    <w:p>
      <w:r>
        <w:t>Nghị quyết này quy định một số chính sách khuyến khích, hỗ trợ đối với tập thể, cá nhân thực hiện tốt công tác dân số trên địa bàn thành phố Hải Phòng, giai đoạn 2026-2030.</w:t>
      </w:r>
    </w:p>
    <w:p>
      <w:r>
        <w:t>2. Đối tượng áp dụng</w:t>
      </w:r>
    </w:p>
    <w:p>
      <w:r>
        <w:t>Cơ quan, tổ chức, cá nhân có liên quan đến việc thực hiện chính sách khuyến khích, hỗ trợ đối với tập thể, cá nhân thực hiện tốt công tác dân số trên địa bàn thành phố Hải Phòng.</w:t>
      </w:r>
    </w:p>
    <w:p>
      <w:r>
        <w:t>Điều 2. Nguyên tắc thực hiện chính sách</w:t>
      </w:r>
    </w:p>
    <w:p>
      <w:r>
        <w:t>1. Việc thực hiện các chính sách khuyến khích, hỗ trợ phải được kiểm soát chặt chẽ đảm bảo đúng điều kiện, đúng đối tượng theo quy định.</w:t>
      </w:r>
    </w:p>
    <w:p>
      <w:r>
        <w:t>2. Các trường hợp nhận kinh phí khuyến khích, hỗ trợ không đúng đối tượng, không đúng điều kiện sẽ bị thu hồi và xử lý theo quy định pháp luật hiện hành.</w:t>
      </w:r>
    </w:p>
    <w:p>
      <w:r>
        <w:t>Điều 3. Chính sách khuyến khích, hỗ trợ để duy trì mức sinh thay thế</w:t>
      </w:r>
    </w:p>
    <w:p>
      <w:r>
        <w:t>Hỗ trợ một lần bằng tiền 3.000.000 đồng đối với phụ nữ sinh con thứ hai trước 35 tuổi có đăng ký thường trú trên địa bàn thành phố Hải Phòng.</w:t>
      </w:r>
    </w:p>
    <w:p>
      <w:r>
        <w:t>Điều 4. Chính sách khuyến khích, hỗ trợ kiểm soát tình trạng mất cân bằng giới tính khi sinh</w:t>
      </w:r>
    </w:p>
    <w:p>
      <w:r>
        <w:t>1. Đối với tập thể:</w:t>
      </w:r>
    </w:p>
    <w:p>
      <w:r>
        <w:t>Khuyến khích các thôn, tổ dân phố đưa nội dung về kiểm soát mất cân bằng giới tính khi sinh trong hương ước, quy ước.</w:t>
      </w:r>
    </w:p>
    <w:p>
      <w:r>
        <w:t>2. Đối với cá nhân:</w:t>
      </w:r>
    </w:p>
    <w:p>
      <w:r>
        <w:t>Hỗ trợ một lần bằng tiền 2.000.000 đồng/gia đình đối với gia đình sinh 02  (hai)  con gái và trong năm học  có con đạt giải thành phố trở lên môn văn hóa do ngành giáo dục tổ chức.</w:t>
      </w:r>
    </w:p>
    <w:p>
      <w:r>
        <w:t>Điều 5. Chính sách khuyến khích, hỗ trợ góp phần nâng cao chất lượng dân số</w:t>
      </w:r>
    </w:p>
    <w:p>
      <w:r>
        <w:t>1. Hỗ trợ hằng năm bằng tiền cho các xã, phường, đặc khu để khám sức khoẻ định kỳ, sàng lọc một số bệnh thường gặp cho người cao tuổi, định mức 160.000 đồng/người cao tuổi/năm  (bao gồm: khám lâm sàng, điện tim, siêu âm ổ bụng, xét nghiệm đường máu mao mạch).</w:t>
      </w:r>
    </w:p>
    <w:p>
      <w:r>
        <w:t>2. Hỗ trợ hằng năm bằng tiền 20.000.000 đồng/xã, phường, đặc khu cho hoạt động truyền thông, tư vấn, vận động, tổ chức khám và lập sổ khám sức khoẻ định kỳ cho người cao tuổi.</w:t>
      </w:r>
    </w:p>
    <w:p>
      <w:r>
        <w:t>Điều 6. Chính sách khuyến khích, hỗ trợ đối với cộng tác viên dân số</w:t>
      </w:r>
    </w:p>
    <w:p>
      <w:r>
        <w:t>Hỗ trợ hằng năm bằng tiền 2.000.000 đồng/cộng tác viên/ xã, phường, đặc khu khi đạt các tiêu chí sau:</w:t>
      </w:r>
    </w:p>
    <w:p>
      <w:r>
        <w:t>1. Thực hiện đạt chỉ tiêu kế hoạch năm được giao về vận động đối tượng tham gia thực hiện tầm soát trước sinh, tầm soát sơ sinh.</w:t>
      </w:r>
    </w:p>
    <w:p>
      <w:r>
        <w:t>2. Thực hiện đạt chỉ tiêu kế hoạch năm được giao về vận động người cao tuổi khám sức khỏe định kỳ.</w:t>
      </w:r>
    </w:p>
    <w:p>
      <w:r>
        <w:t>3. Được Ủy ban nhân dân xã, phường, đặc khu đánh giá, đề xuất là cộng tác viên tiêu biểu của năm.</w:t>
      </w:r>
    </w:p>
    <w:p>
      <w:r>
        <w:t>Điều 7. Nguồn kinh phí thực hiện</w:t>
      </w:r>
    </w:p>
    <w:p>
      <w:r>
        <w:t>Kinh phí thực hiện do ngân sách nhà nước bảo đảm.</w:t>
      </w:r>
    </w:p>
    <w:p>
      <w:r>
        <w:t>Điều 8. Hiệu lực thi hành</w:t>
      </w:r>
    </w:p>
    <w:p>
      <w:r>
        <w:t>1. Nghị quyết này có hiệu lực từ ngày 01 tháng 01 năm 2026 đến hết ngày 31 tháng 12 năm 2030.</w:t>
      </w:r>
    </w:p>
    <w:p>
      <w:r>
        <w:t>2. Nghị quyết này thay thế Nghị quyết số 15/2022/NQ-HĐND ngày 09 tháng 12 năm 2022 của Hội đồng nhân dân thành phố Hải Phòng quy định một số chính sách khuyến khích, hỗ trợ đối với tập thể, cá nhân thực hiện tốt công tác dân số trên địa bàn thành phố Hải Phòng.</w:t>
      </w:r>
    </w:p>
    <w:p>
      <w:r>
        <w:t>Điều 9. Tổ chức thực hiện</w:t>
      </w:r>
    </w:p>
    <w:p>
      <w:r>
        <w:t>1. Giao Ủy ban nhân dân thành phố tổ chức triển khai thực hiện Nghị quyết theo đúng quy định của pháp luật.</w:t>
      </w:r>
    </w:p>
    <w:p>
      <w:r>
        <w:t>2. Giao Thường trực Hội đồng nhân dân thành phố, các Ban Hội đồng nhân dân thành phố, các Tổ đại biểu và đại biểu Hội đồng nhân dân thành phố giám sát việc thực hiện Nghị quyết.</w:t>
      </w:r>
    </w:p>
    <w:p>
      <w:r>
        <w:t>Nghị quyết này đã được Hội đồng nhân dân thành phố Hải Phòng Khóa XVI, Kỳ họp thứ 32 thông qua ngày 10 tháng 12 năm 2025.</w:t>
      </w:r>
    </w:p>
    <w:p>
      <w:r>
        <w:t>Nơi nhận:</w:t>
      </w:r>
    </w:p>
    <w:p>
      <w:r>
        <w:t>- Ủy ban Thường vụ Quốc hội, Chính phủ;</w:t>
      </w:r>
    </w:p>
    <w:p>
      <w:r>
        <w:t>- Uỷ ban Công tác đại biểu (Quốc hội);</w:t>
      </w:r>
    </w:p>
    <w:p>
      <w:r>
        <w:t>- Các VP: Quốc hội, Chính phủ;</w:t>
      </w:r>
    </w:p>
    <w:p>
      <w:r>
        <w:t>- Các Bộ: YT, TC, TP;</w:t>
      </w:r>
    </w:p>
    <w:p>
      <w:r>
        <w:t>- Cục KTVB&amp;QLXLVPHC (Bộ Tư pháp);</w:t>
      </w:r>
    </w:p>
    <w:p>
      <w:r>
        <w:t>- TTTU, TT HĐND, UBND TP;</w:t>
      </w:r>
    </w:p>
    <w:p>
      <w:r>
        <w:t>- Đoàn ĐBQH HP;</w:t>
      </w:r>
    </w:p>
    <w:p>
      <w:r>
        <w:t>- Uỷ ban MTTQVN TP;</w:t>
      </w:r>
    </w:p>
    <w:p>
      <w:r>
        <w:t>- Các Ban của HĐND TP;</w:t>
      </w:r>
    </w:p>
    <w:p>
      <w:r>
        <w:t>- Các đại biểu HĐND khoá XVI;</w:t>
      </w:r>
    </w:p>
    <w:p>
      <w:r>
        <w:t>- VP: TU, ĐĐBQH&amp;HĐND, UBND TP;</w:t>
      </w:r>
    </w:p>
    <w:p>
      <w:r>
        <w:t>- Các sở, ban, ngành, đoàn thể TP;</w:t>
      </w:r>
    </w:p>
    <w:p>
      <w:r>
        <w:t>- TTĐU, TT HĐND, UBND cấp xã;</w:t>
      </w:r>
    </w:p>
    <w:p>
      <w:r>
        <w:t>- Công báo HP, Cổng TTĐT TP;</w:t>
      </w:r>
    </w:p>
    <w:p>
      <w:r>
        <w:t>- Báo và PTTH HP, Công báo TP, Cổng TTĐT TP;</w:t>
      </w:r>
    </w:p>
    <w:p>
      <w:r>
        <w:t>- Lưu HSKH.</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