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49/2024/NQ-HĐND bãi bỏ Nghị quyết 32/2024/NQ-HĐND quy định mức giá dịch vụ khám bệnh, chữa bệnh không thuộc phạm vi thanh toán của Quỹ bảo hiểm y tế (không phải dịch vụ khám bệnh, chữa bệnh theo yêu cầu) thực hiện tại các cơ sở khám bệnh, chữa bệnh của nhà nước thuộc tỉnh Quảng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49/2024/NQ-HĐND</w:t>
      </w:r>
    </w:p>
    <w:p>
      <w:r>
        <w:t>Quảng Ninh, ngày 06 tháng 12 năm 2024</w:t>
      </w:r>
    </w:p>
    <w:p>
      <w:r>
        <w:t>NGHỊ QUYẾT</w:t>
      </w:r>
    </w:p>
    <w:p>
      <w:r>
        <w:t>BÃI BỎ NGHỊ QUYẾT SỐ 32/2024/NQ-HĐND NGÀY 19 THÁNG 4 NĂM 2024 CỦA HỘI ĐỒNG NHÂN DÂN TỈNH 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p>
      <w:r>
        <w:t>HỘI ĐỒNG NHÂN DÂN TỈNH QUẢNG NINH</w:t>
      </w:r>
    </w:p>
    <w:p>
      <w:r>
        <w:t>KHÓA XIV,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ngày 31 tháng 12 năm 2020 của Chính phủ;</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hướng dẫn phương pháp định giá đối với dịch vụ khám bệnh, chữa bệnh;</w:t>
      </w:r>
    </w:p>
    <w:p>
      <w:r>
        <w:t>Xét Tờ trình 3396/TTr-UBND ngày 23 tháng 11 năm 2024 của Ủy ban nhân dân tỉnh về việc đề nghị ban hành Nghị quyết bãi bỏ Nghị quyết số 32/2024/NQ-HĐND ngày 19 tháng 4 năm 2024 của Hội đồng nhân dân tỉnh 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 Báo cáo thẩm tra số 179/BC-HĐND ngày 26 tháng 11 năm 2024 của Ban Văn hóa - Xã hội, Hội đồng nhân dân tỉnh; ý kiến thảo luận, biểu quyết thống nhất của đại biểu Hội đồng nhân dân tỉnh tại kỳ họp.</w:t>
      </w:r>
    </w:p>
    <w:p>
      <w:r>
        <w:t>QUYẾT NGHỊ:</w:t>
      </w:r>
    </w:p>
    <w:p>
      <w:r>
        <w:t>Điều 1.  Bãi bỏ toàn bộ Nghị quyết số 32/2024/NQ-HĐND ngày 19 tháng 4 năm 2024 của H ội  đồng nhân dân tỉnh quy định mức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p>
      <w:r>
        <w:t>Mức giá quy định tại Nghị quyết này được tiếp tục áp dụng đối với người bệnh đang điều trị tại các cơ sở khám bệnh, chữa bệnh của Nhà nước thuộc tỉnh Quảng Ninh quản lý trước thời điểm quy định mức giá dịch vụ khám bệnh, chữa bệnh mới có hiệu lực và ra viện hoặc kết thúc đợt điều trị ngoại trú sau thời điểm mức giá mới có hiệu lực.</w:t>
      </w:r>
    </w:p>
    <w:p>
      <w:r>
        <w:t>Điều 2.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23 thông qua ngày 06 tháng 12 năm 2024 và có hiệu lực từ ngày 16 tháng 12 năm 2024./.</w:t>
      </w:r>
    </w:p>
    <w:p>
      <w:r>
        <w:t>Nơi nhận:</w:t>
      </w:r>
    </w:p>
    <w:p>
      <w:r>
        <w:t>- UBTV Quốc hội; Chính phủ (báo cáo);</w:t>
      </w:r>
    </w:p>
    <w:p>
      <w:r>
        <w:t>- Ban CTĐB của UBTV Quốc hội;</w:t>
      </w:r>
    </w:p>
    <w:p>
      <w:r>
        <w:t>- Các bộ: Y tế,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 và HĐND, UBND tỉnh;</w:t>
      </w:r>
    </w:p>
    <w:p>
      <w:r>
        <w:t>- Trung tâm Truyền thông tỉnh, Công báo tỉnh;</w:t>
      </w:r>
    </w:p>
    <w:p>
      <w:r>
        <w:t>- Lưu: VT, HĐ3.</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