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487/NQ-HĐND năm 2024 thông qua việc sáp nhập 04 thôn để thành lập 02 thôn mới thuộc xã Dương Quang và xã Hưng Long, thị xã Mỹ Hào,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487/NQ-HĐND</w:t>
      </w:r>
    </w:p>
    <w:p>
      <w:r>
        <w:t>Hưng Yên, ngày 28 tháng 10 năm 2024</w:t>
      </w:r>
    </w:p>
    <w:p>
      <w:r>
        <w:t>NGHỊ QUYẾT</w:t>
      </w:r>
    </w:p>
    <w:p>
      <w:r>
        <w:t>THÔNG QUA VIỆC SÁP NHẬP 04 THÔN ĐỂ THÀNH LẬP 02 THÔN MỚI THUỘC XÃ DƯƠNG QUANG VÀ XÃ HƯNG LONG, THỊ XÃ MỸ HÀO</w:t>
      </w:r>
    </w:p>
    <w:p>
      <w:r>
        <w:t>HỘI ĐỒNG NHÂN DÂN TỈNH HƯNG YÊN</w:t>
      </w:r>
    </w:p>
    <w:p>
      <w:r>
        <w:t>KHÓA XVII KỲ HỌP THỨ HAI MƯƠI HAI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84/TTr-UBND ngày 31 tháng 7 năm 2024 của Ủy ban nhân dân tỉnh về việc ban hành Nghị quyết sáp nhập 04 thôn để thành lập 02 thôn mới thuộc xã Dương Quang và xã Hưng Long, thị xã Mỹ Hào; Báo cáo thẩm tra số 776/BC-BPC ngày 24 tháng 10 năm 2024 của Ban Pháp chế Hội đồng nhân dân tỉnh; ý kiến thảo luận và kết quả biểu quyết của các vị đại biểu Hội đồng nhân dân tỉnh tại kỳ họp.</w:t>
      </w:r>
    </w:p>
    <w:p>
      <w:r>
        <w:t>QUYẾT NGHỊ:</w:t>
      </w:r>
    </w:p>
    <w:p>
      <w:r>
        <w:t>Điều 1.  Thông qua việc sáp nhập 04 thôn để thành lập 02 thôn mới thuộc xã Dương Quang và xã Hưng Long, thị xã Mỹ Hào, cụ thể như sau:</w:t>
      </w:r>
    </w:p>
    <w:p>
      <w:r>
        <w:t>1. Sáp nhập thôn Phú Hữu và thôn Dương Xá để thành lập thôn Dương Phú thuộc xã Dương Quang, thị xã Mỹ Hào.</w:t>
      </w:r>
    </w:p>
    <w:p>
      <w:r>
        <w:t>2. Sáp nhập thôn Vinh Quang và thôn Thuần Xuyên để thành lập thôn Thuần Xuyên thuộc xã Hưng Long, thị xã Mỹ Hào.</w:t>
      </w:r>
    </w:p>
    <w:p>
      <w:r>
        <w:t>Điều 2. Tổ chức thực hiện</w:t>
      </w:r>
    </w:p>
    <w:p>
      <w:r>
        <w:t>1. Hội đồng nhân dân tỉnh giao Ủy ban nhân dân tỉnh tổ chức triển khai thực hiện Nghị quyết này đảm bảo theo đúng quy định của pháp luật.</w:t>
      </w:r>
    </w:p>
    <w:p>
      <w:r>
        <w:t>a) Thực hiện sáp nhập thôn, tổ dân phố phải đảm bảo đúng quy định tại các Thông tư của Bộ trưởng Bộ Nội vụ: số 04/2012/TT-BNV ngày 31/8/2012 hướng dẫn về tổ chức và hoạt động của thôn, tổ dân phố; số 14/2018/TT-BNV ngày 03/12/2018 và số 05/2022/TT-BNV ngày 23/5/2022 sửa đổi, bổ sung một số điều của Thông tư số 04/2012/TT-BNV.</w:t>
      </w:r>
    </w:p>
    <w:p>
      <w:r>
        <w:t>b) Thực hiện đồng bộ, thống nhất việc kiện toàn, sắp xếp, hợp nhất chi bộ, ban công tác mặt trận và tổ chức chính trị - xã hội ở thôn gắn với thực hiện chủ trương bí thư chi bộ đồng thời là trưởng thôn. Tăng cường công tác tuyên truyền, vận động; làm tốt công tác tư tưởng, nắm chắc tình hình Nhân dân, bảo đảm ổn định an ninh trật tự tại địa phương, cơ sở.</w:t>
      </w:r>
    </w:p>
    <w:p>
      <w:r>
        <w:t>c) Thực hiện bố trí, sắp xếp và giải quyết các chế độ, chính sách đối với người hoạt động không chuyên trách ở thôn sau khi sáp nhập theo quy định.</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hai nhất trí thông qua ngày 28 tháng 10 năm 2024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