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46/NQ-HĐND năm 2024 quy định giá cụ thể dịch vụ khám bệnh, chữa bệnh thuộc danh mục do quỹ bảo hiểm y tế thanh toán, giá cụ thể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 Ồ NG NHÂN DÂN</w:t>
      </w:r>
    </w:p>
    <w:p>
      <w:r>
        <w:t>TỈNH B Ì NH PHƯỚC</w:t>
      </w:r>
    </w:p>
    <w:p>
      <w:r>
        <w:t>-------</w:t>
      </w:r>
    </w:p>
    <w:p>
      <w:r>
        <w:t>CỘNG HÒA XÃ HỘI CHỦ NGHĨA VIỆT NAM</w:t>
      </w:r>
    </w:p>
    <w:p>
      <w:r>
        <w:t>Độc lập - Tự do - Hạnh phúc</w:t>
      </w:r>
    </w:p>
    <w:p>
      <w:r>
        <w:t>---------------</w:t>
      </w:r>
    </w:p>
    <w:p>
      <w:r>
        <w:t>Số:  46 /NQ-HĐND</w:t>
      </w:r>
    </w:p>
    <w:p>
      <w:r>
        <w:t>Bình Phước, ngày  31  tháng 12 năm 2024</w:t>
      </w:r>
    </w:p>
    <w:p>
      <w:r>
        <w:t>NGHỊ QUYẾT</w:t>
      </w:r>
    </w:p>
    <w:p>
      <w:r>
        <w:t>QUY ĐỊNH GIÁ CỤ THỂ DỊCH VỤ KHÁM BỆNH, CHỮA BỆNH THUỘC DANH MỤC DO QUỸ BẢO HI Ể 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BÌNH PHƯỚC</w:t>
      </w:r>
    </w:p>
    <w:p>
      <w:r>
        <w:t>HỘI Đ Ồ NG NH Â N DÂN TỈNH BÌNH PHƯỚC</w:t>
      </w:r>
    </w:p>
    <w:p>
      <w:r>
        <w:t>KHÓ A X , KỲ HỌP THỨ 19 (CHUYÊN Đ Ề )</w:t>
      </w:r>
    </w:p>
    <w:p>
      <w:r>
        <w:t>Căn cứ Luật Tổ chức chính quyền địa phương ngày 19 tháng 6 năm 2015;</w:t>
      </w:r>
    </w:p>
    <w:p>
      <w:r>
        <w:t>Căn cứ Luật Sửa đổi, bổ sung một số điều của Luật Tổ chức Chính phủ và Luật Tổ chức ch í nh quyền địa phương ngày 22 tháng 11 năm 2019;</w:t>
      </w:r>
    </w:p>
    <w:p>
      <w:r>
        <w:t>Căn cứ Luật Ngân sách nhà nước ngày 25 tháng 6 năm 2015;</w:t>
      </w:r>
    </w:p>
    <w:p>
      <w:r>
        <w:t>Căn cứ Luật Khám bệnh, chữa bệnh ngày 09 tháng 01 năm 2023;</w:t>
      </w:r>
    </w:p>
    <w:p>
      <w:r>
        <w:t>Căn cứ Luật Giả ngày 19 tháng 6 năm 2023;</w:t>
      </w:r>
    </w:p>
    <w:p>
      <w:r>
        <w:t>Căn cứ Nghị định số 96/2023/NĐ-CP ngày 30 tháng 12 năm 2023 của Chính phủ về quy định chi tiết một số điều của Luật Kh á m bệnh, chữa bệnh;</w:t>
      </w:r>
    </w:p>
    <w:p>
      <w:r>
        <w:t>Căn cứ Nghị định số 85/2024/NĐ-CP ngày 10 tháng 7 năm 2024 của Chính phủ về quy định chi tiết một số điều của Luật Giá;</w:t>
      </w:r>
    </w:p>
    <w:p>
      <w:r>
        <w:t>Căn cứ Nghị định số 73/2024/NĐ-CP n g ày 30 ngày 6 tháng 2024 của Chính phủ về quy định mức lương cơ sở và chế độ tiền thưởng đối với cán bộ, công chức, viên chức và lực lượng vũ trang;</w:t>
      </w:r>
    </w:p>
    <w:p>
      <w:r>
        <w:t>Căn cứ Thông tư số 45/2024/TT-BTC ngày 01 tháng 7 năm 2024 của Bộ trưởng Bộ Tài chính về ban hành phương pháp định giá chung đối với hàng hóa, dịch vụ do Nhà nước định gi á .</w:t>
      </w:r>
    </w:p>
    <w:p>
      <w:r>
        <w:t>Căn cứ Thông tư số 21/2024/TT-BYT ngày 17 tháng 10 năm 2024 của Bộ trưởng Bộ Y tế v ề  quy định phương pháp định gi á  dịch vụ kh á m bệnh, chữa bệnh;</w:t>
      </w:r>
    </w:p>
    <w:p>
      <w:r>
        <w:t>Căn cứ Thôn g  tư số 23/2024/TT-BYT ngày 18 tháng 10 năm 2024 của Bộ trưởng Bộ Y tế về ban hành danh mục kỹ thuật trong kh á m bệnh, chữa bệnh;</w:t>
      </w:r>
    </w:p>
    <w:p>
      <w:r>
        <w:t>Xét Tờ trình số 185/TTr-UBND ngày 24 tháng 12 năm 2024 của Ủy ban nhân dân tỉnh; Báo cáo thẩm tra s ố  7 1 /BC-HĐND-V H XH ngày 27 th á ng 12 năm 2024 của Ban văn h ó 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a) Nghị quyết này Quy định giá cụ thể dịch vụ khám bệnh, chữa bệnh thuộc danh mục do quỹ bảo hiểm y t 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Bình Phước.</w:t>
      </w:r>
    </w:p>
    <w:p>
      <w:r>
        <w:t>b) Các nội dung khác có liên quan không quy định trong Nghị quyết này thì áp dụng theo quy định của pháp luật hiện hành.</w:t>
      </w:r>
    </w:p>
    <w:p>
      <w:r>
        <w:t>2. Đối tượng áp dụng</w:t>
      </w:r>
    </w:p>
    <w:p>
      <w:r>
        <w:t>a) Các cơ sở khám bệnh, chữa bệnh của Nhà nước thuộc Sở Y tế, Ủy ban nhân dân huyện, thị xã, thành phố quản lý.</w:t>
      </w:r>
    </w:p>
    <w:p>
      <w:r>
        <w:t>b) Người dân khám bệnh, chữa bệnh tại các cơ sở khám bệnh, chữa bệnh của Nhà nước thuộc Sở Y tế, Ủy ban nhân dân huyện, thị xã, thành phố quản lý nhưng không phải hình thức khám bệnh chữa bệnh theo yêu cầu.</w:t>
      </w:r>
    </w:p>
    <w:p>
      <w:r>
        <w:t>c) Các cơ quan, tổ chức, cá nhân khác có liên quan.</w:t>
      </w:r>
    </w:p>
    <w:p>
      <w:r>
        <w:t>Điều 2. Giá dịch vụ khám bệnh, chữa bệnh</w:t>
      </w:r>
    </w:p>
    <w:p>
      <w:r>
        <w:t>1. Giá dịch vụ khám bệnh, hội chẩn (Chi tiết tại Phụ lục số I kèm theo).</w:t>
      </w:r>
    </w:p>
    <w:p>
      <w:r>
        <w:t>2. Giá dịch vụ ngày giường bệnh (Chi tiết tại Phụ lục số II kèm theo).</w:t>
      </w:r>
    </w:p>
    <w:p>
      <w:r>
        <w:t>3. Giá dịch vụ kỹ thuật, xét nghiệm (Chi tiết tại Phụ lục số III kèm theo).</w:t>
      </w:r>
    </w:p>
    <w:p>
      <w:r>
        <w:t>4. Giá các dịch vụ kỹ thuật thực hiện bằng phương pháp vô cảm gây t ê  chưa bao gồm thuốc và oxy sử dụng trong dịch vụ (Chi tiết tại Phụ lục số IV kèm theo).</w:t>
      </w:r>
    </w:p>
    <w:p>
      <w:r>
        <w:t>5. Giá dịch vụ khám bệnh, chữa bệnh áp dụng đối với một số trường hợp</w:t>
      </w:r>
    </w:p>
    <w:p>
      <w:r>
        <w:t>a) Trung tâm Y tế huyện Phú Riềng (được cấp giấy phép hoạt động với hình thức tổ chức là Phòng khám đa khoa): áp dụng mức giá của Trung tâm Y tế huyện Bù Gia Mập (tương đương Bệnh viện hạng IV).</w:t>
      </w:r>
    </w:p>
    <w:p>
      <w:r>
        <w:t>b) Các Trạm Y tế xã, phường, thị trấn trên địa bàn tỉnh: áp dụng mức giá của Trung tâm Y t ế  huyện Bù Gia Mập.</w:t>
      </w:r>
    </w:p>
    <w:p>
      <w:r>
        <w:t>c) Trong trường h ợ p có sự thay đổi về hạng bệnh viện; dịch vụ kỹ thuật; dịch vụ kỹ thuật, xét nghiệm thì áp dụng mức giá đã được phê duyệt tại Nghị quyết này của cơ sở y tế cùng hạng trên địa bàn.</w:t>
      </w:r>
    </w:p>
    <w:p>
      <w:r>
        <w:t>6. Giá dịch vụ khám bệnh, chữa bệnh ban hành kèm theo Nghị quyết này bao gồm chi phí trực tiếp và tiền lương, tiền công, phụ cấp và các khoản đóng góp theo quy định; trong đó chi phí tiền lương theo mức lương cơ sở 2,34 triệu đồng, chưa bao gồm quỹ thưởng theo quy định tại Nghị định số 73/2024/NĐ-CP ngày 30 tháng 6 năm 2024 của Chính phủ quy định mức lương cơ sở và chế độ tiền thưởng đối với cán bộ, công chức, viên chức và lực lượng vũ trang.</w:t>
      </w:r>
    </w:p>
    <w:p>
      <w:r>
        <w:t>Điều 3. Điều khoản chuyển tiếp</w:t>
      </w:r>
    </w:p>
    <w:p>
      <w:r>
        <w:t>Đối với người bệnh đang điều trị tại cơ sở khám bệnh, chữa bệnh trước thời điểm Nghị quyết này có hiệu lực và ra viện hoặc kết thúc đợt điều trị ngoại trú sau thời điểm Nghị quyết này có hiệu lực: tiếp tục được áp dụng mức giá dịch vụ khám bệnh, chữa bệnh theo quy định của cấp có thẩm quyền trước thời điểm thực hiện mức giá theo quy định tại Nghị quyết này cho đến khi ra viện hoặc kết thúc đợt điều trị ngoại trú.</w:t>
      </w:r>
    </w:p>
    <w:p>
      <w:r>
        <w:t>Điều 4. Tổ chức thực hiện</w:t>
      </w:r>
    </w:p>
    <w:p>
      <w:r>
        <w:t>1. Giao Ủy ban nhân dân tỉnh chịu trách nhiệm về tính pháp lý, tính chính xác của các số liệu và nội dung liên quan.</w:t>
      </w:r>
    </w:p>
    <w:p>
      <w:r>
        <w:t>2. Giao Ủy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w:t>
      </w:r>
    </w:p>
    <w:p>
      <w:r>
        <w:t>Nghị quyết này đã được Hội đồng nhân dân tỉnh Bình Phước khóa X, kỳ họp thứ 19 (chuyên đề) thông qua ngày 31 tháng 12 năm 2024 và có hiệu lực từ ngay  01  tháng 01 năm 2025./ .</w:t>
      </w:r>
    </w:p>
    <w:p>
      <w:r>
        <w:t>Nơi nhận:</w:t>
      </w:r>
    </w:p>
    <w:p>
      <w:r>
        <w:t>- Ủy ban Thường vụ Quốc hội, Chính phủ;</w:t>
      </w:r>
    </w:p>
    <w:p>
      <w:r>
        <w:t>- Bộ Y t ế , Bộ Tài chính, Bảo hiểm xã hội Việt Nam, Bộ Tư pháp (Cục KTVB);</w:t>
      </w:r>
    </w:p>
    <w:p>
      <w:r>
        <w:t>- TTTU, TTHĐND, Đoàn ĐBQH, UBND, BTTUBMTTQVN t ỉ nh;</w:t>
      </w:r>
    </w:p>
    <w:p>
      <w:r>
        <w:t>- Các Ban của HĐND tỉnh;</w:t>
      </w:r>
    </w:p>
    <w:p>
      <w:r>
        <w:t>- Đại biểu HĐND tỉnh;</w:t>
      </w:r>
    </w:p>
    <w:p>
      <w:r>
        <w:t>- Các cơ quan chuyên môn thuộc UBND tỉnh;</w:t>
      </w:r>
    </w:p>
    <w:p>
      <w:r>
        <w:t>- TTHĐND, UBND các huyện, thị xã, thành phố;</w:t>
      </w:r>
    </w:p>
    <w:p>
      <w:r>
        <w:t>- LĐVP, các phòng chuyên môn;</w:t>
      </w:r>
    </w:p>
    <w:p>
      <w:r>
        <w:t>- Lưu VT .</w:t>
      </w:r>
    </w:p>
    <w:p>
      <w:r>
        <w:t>CHỦ TỊCH</w:t>
      </w:r>
    </w:p>
    <w:p>
      <w:r>
        <w:t>Huỳnh Thị Hằng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