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452/2024/NQ-HĐND quy định về không thu một số loại phí, lệ phí thuộc thẩm quyền của Hội đồng nhân dân tỉnh khi thực hiện chuyển đổi các loại giấy tờ của cá nhân, tổ chức, doanh nghiệp do sắp xếp đơn vị hành chính cấp huyện, cấp xã trên địa bàn tỉnh Hưng Yên giai đoạn 2023-2030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11/04/2024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452/2024/NQ-HĐND</w:t>
      </w:r>
    </w:p>
    <w:p>
      <w:r>
        <w:t>Hưng Yên, ngày 11 tháng 4 năm 2024</w:t>
      </w:r>
    </w:p>
    <w:p>
      <w:r>
        <w:t>NGHỊ QUYẾT</w:t>
      </w:r>
    </w:p>
    <w:p>
      <w:r>
        <w:t>QUY ĐỊNH VỀ VIỆC KHÔNG THU MỘT SỐ LOẠI PHÍ, LỆ PHÍ THUỘC THẨM QUYỀN CỦA HỘI ĐỒNG NHÂN DÂN TỈNH KHI THỰC HIỆN CHUYỂN ĐỔI CÁC LOẠI GIẤY TỜ CỦA CÁ NHÂN, TỔ CHỨC, DOANH NGHIỆP DO SẮP XẾP ĐƠN VỊ HÀNH CHÍNH CẤP HUYỆN, CẤP XÃ TRÊN ĐỊA BÀN TỈNH HƯNG YÊN GIAI ĐOẠN 2023-2030</w:t>
      </w:r>
    </w:p>
    <w:p>
      <w:r>
        <w:t>HỘI ĐỒNG NHÂN DÂN TỈNH HƯNG YÊN</w:t>
      </w:r>
    </w:p>
    <w:p>
      <w:r>
        <w:t>KHÓA XVII KỲ HỌP THỨ MƯỜI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Phí và lệ phí ngày 25 tháng 11 năm 2015;</w:t>
      </w:r>
    </w:p>
    <w:p>
      <w:r>
        <w:t>Căn cứ Nghị quyết số 35/2023/UBTVQH15 ngày 12 tháng 7 năm 2023 của Ủy ban Thường vụ Quốc hội về việc sắp xếp đơn vị hành chính cấp huyện, cấp xã giai đoạn 2023-2030;</w:t>
      </w:r>
    </w:p>
    <w:p>
      <w:r>
        <w:t>Căn cứ Nghị định số 120/2016/NĐ-CP ngày 23 tháng 8 năm 2016 của Chính phủ quy định chi tiết và hướng dẫn thi hành một số điều của Luật Phí và lệ phí;</w:t>
      </w:r>
    </w:p>
    <w:p>
      <w:r>
        <w:t>Xét Tờ trình số 162/TTr-UBND ngày 13 tháng 11 năm 2023 của Ủy ban nhân dân tỉnh về việc không thu một số loại phí, lệ phí thuộc thẩm quyền của Hội đồng nhân dân tỉnh khi thực hiện chuyển đổi các loại giấy tờ của cá nhân, doanh nghiệp do sắp xếp đơn vị hành chính cấp huyện, cấp xã giai đoạn 2023-2030; Báo cáo thẩm tra số 230/BC-BPC ngày 10 tháng 4 năm 2024 của Ban Pháp chế Hội đồng nhân dân tỉnh; ý kiến thảo luận và kết quả biểu quyết của các vị đại biểu Hội đồng nhân dân tỉnh tại kỳ họp.</w:t>
      </w:r>
    </w:p>
    <w:p>
      <w:r>
        <w:t>QUYẾT NGHỊ:</w:t>
      </w:r>
    </w:p>
    <w:p>
      <w:r>
        <w:t>Điều 1. Phạm vi điều chỉnh và đối tượng áp dụng</w:t>
      </w:r>
    </w:p>
    <w:p>
      <w:r>
        <w:t>1. Phạm vi điều chỉnh</w:t>
      </w:r>
    </w:p>
    <w:p>
      <w:r>
        <w:t>Nghị quyết này quy định về việc không thu một số loại phí, lệ phí thuộc thẩm quyền quyết định của Hội đồng nhân dân tỉnh khi thực hiện chuyển đổi  (bao gồm: thay đổi, cấp đổi, bổ sung)  các loại giấy tờ của cá nhân, tổ chức, doanh nghiệp do sắp xếp đơn vị hành chính cấp huyện, cấp xã trên địa bàn tỉnh Hưng Yên giai đoạn 2023-2030.</w:t>
      </w:r>
    </w:p>
    <w:p>
      <w:r>
        <w:t>2. Đối tượng áp dụng</w:t>
      </w:r>
    </w:p>
    <w:p>
      <w:r>
        <w:t>a) Cá nhân, tổ chức, doanh nghiệp phải thực hiện chuyển đổi giấy tờ sau khi sắp xếp đơn vị hành chính cấp huyện, cấp xã giai đoạn 2023-2030.</w:t>
      </w:r>
    </w:p>
    <w:p>
      <w:r>
        <w:t>b) Tổ chức thu phí, lệ phí bao gồm cơ quan nhà nước, đơn vị sự nghiệp công lập và tổ chức được cơ quan nhà nước có thẩm quyền giao cung cấp dịch vụ công, phục vụ công việc quản lý nhà nước được thu phí, lệ phí.</w:t>
      </w:r>
    </w:p>
    <w:p>
      <w:r>
        <w:t>c) Cơ quan, tổ chức, cá nhân khác có liên quan.</w:t>
      </w:r>
    </w:p>
    <w:p>
      <w:r>
        <w:t>Điều 2. Không thu một số loại phí, lệ phí thuộc thẩm quyền quyết định của Hội đồng nhân dân tỉnh khi thực hiện chuyển đổi các loại giấy tờ của cá nhân, tổ chức, doanh nghiệp do sắp xếp đơn vị hành chính cấp huyện, cấp xã trên địa bàn tỉnh Hưng Yên giai đoạn 2023-2030, cụ thể như sau:</w:t>
      </w:r>
    </w:p>
    <w:p>
      <w:r>
        <w:t>1. Phí thẩm định hồ sơ cấp giấy chứng nhận quyền sử dụng đất.</w:t>
      </w:r>
    </w:p>
    <w:p>
      <w:r>
        <w:t>2. Lệ phí hộ tịch.</w:t>
      </w:r>
    </w:p>
    <w:p>
      <w:r>
        <w:t>3. Lệ phí đăng ký kinh doanh.</w:t>
      </w:r>
    </w:p>
    <w:p>
      <w:r>
        <w:t>4. Lệ phí cấp giấy chứng nhận quyền sử dụng đất, quyền sở hữu nhà, tài sản gắn liền với đất.</w:t>
      </w:r>
    </w:p>
    <w:p>
      <w:r>
        <w:t>5. Lệ phí cấp giấy phép xây dựng.</w:t>
      </w:r>
    </w:p>
    <w:p>
      <w:r>
        <w:t>Điều 3. Tổ chức thực hiện</w:t>
      </w:r>
    </w:p>
    <w:p>
      <w:r>
        <w:t>1. Hội đồng nhân dân tỉnh giao Ủy ban nhân dân tỉnh tổ chức triển khai và hướng dẫn thực hiện Nghị quyết này đảm bảo theo đúng quy định của pháp luật.</w:t>
      </w:r>
    </w:p>
    <w:p>
      <w:r>
        <w:t>2. Thường trực Hội đồng nhân dân tỉnh, các Ban của Hội đồng nhân dân tỉnh, các Tổ đại biểu Hội đồng nhân dân tỉnh và các vị đại biểu Hội đồng nhân dân tỉnh căn cứ chức năng, nhiệm vụ, quyền hạn theo quy định của pháp luật giám sát việc triển khai thực hiện Nghị quyết này.</w:t>
      </w:r>
    </w:p>
    <w:p>
      <w:r>
        <w:t>Nghị quyết này đã được Hội đồng nhân dân tỉnh Hưng Yên Khóa XVII, Kỳ họp thứ Mười chín nhất trí thông qua ngày 11 tháng 4 năm 2024 và có hiệu lực kể từ ngày 01 tháng 5 năm 2024./.</w:t>
      </w:r>
    </w:p>
    <w:p>
      <w:r>
        <w:t>CHỦ TỊCH</w:t>
      </w:r>
    </w:p>
    <w:p>
      <w:r>
        <w:t>Trần Quốc Toản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