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thông qua Danh mục công trình, dự án thực hiện năm 2025 phải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45/NQ-HĐND</w:t>
      </w:r>
    </w:p>
    <w:p>
      <w:r>
        <w:t>Tiền Giang, ngày 09 tháng 12 năm 2024</w:t>
      </w:r>
    </w:p>
    <w:p>
      <w:r>
        <w:t>NGHỊ QUYẾT</w:t>
      </w:r>
    </w:p>
    <w:p>
      <w:r>
        <w:t>THÔNG QUA DANH MỤC CÔNG TRÌNH, DỰ ÁN THỰC HIỆN NĂM 2025 PHẢI THU HỒI ĐẤT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406/TTr-UBND ngày 11 tháng 11 năm 2024 của Ủy ban nhân dân tỉnh về việc đề nghị Hội đồng nhân dân tỉnh ban hành Nghị quyết thông qua Danh mục công trình, dự án thực hiện năm 2025 phải thu hồi đất trên địa bàn tỉnh Tiền Giang và Công văn số 7707/UBND-NC ngày 03 tháng 12 năm 2024 của Ủy ban nhân dân tỉnh về việc tiếp thu, giải trình ý kiến th ẩ m tra đối với dự th ả o Nghị quyết và cập nhật số liệu tình hình phát triển kinh tế - xã hội; Báo cáo thẩm tra số 494/BC-HĐND ngày 28 tháng 11 năm 2024 của Ban Kinh tế - Ngân sách Hội đồng nhân dân tỉnh; ý kiến thảo luận của đại biểu Hội đồng nhân dân tỉnh tại kỳ họp.</w:t>
      </w:r>
    </w:p>
    <w:p>
      <w:r>
        <w:t>QUYẾT NGHỊ:</w:t>
      </w:r>
    </w:p>
    <w:p>
      <w:r>
        <w:t>Điều 1. Thông qua Danh mục công trình, dự án thực hiện năm 2025 phải thu hồi đất trên địa bàn tỉnh Tiền Giang, như sau:</w:t>
      </w:r>
    </w:p>
    <w:p>
      <w:r>
        <w:t>1. Tổng số công trình, dự án thuộc nguồn vốn ngân sách trung ương, ngân sách tỉnh phải thu hồi đất là 36 công trình, dự án với tổng diện tích đất thu hồi là 141,18 ha, trong đó:</w:t>
      </w:r>
    </w:p>
    <w:p>
      <w:r>
        <w:t>- Đất trồng lúa: 37,05 ha;</w:t>
      </w:r>
    </w:p>
    <w:p>
      <w:r>
        <w:t>- Đất rừng phòng hộ: 1,02 ha;</w:t>
      </w:r>
    </w:p>
    <w:p>
      <w:r>
        <w:t>- Đất rừng sản xuất: 3,93 ha;</w:t>
      </w:r>
    </w:p>
    <w:p>
      <w:r>
        <w:t>- Các loại đất khác: 99,18 ha.</w:t>
      </w:r>
    </w:p>
    <w:p>
      <w:r>
        <w:t>2. Tổng số công trình, dự án thuộc nguồn vốn ngân sách cấp huyện phải thu hồi đất là 47 công trình, dự án với tổng diện tích đất thu hồi là 25,54 ha, trong đó:</w:t>
      </w:r>
    </w:p>
    <w:p>
      <w:r>
        <w:t>- Đất trồng lúa: 11,97 ha;</w:t>
      </w:r>
    </w:p>
    <w:p>
      <w:r>
        <w:t>- Các loại đất khác: 13,57 ha.</w:t>
      </w:r>
    </w:p>
    <w:p>
      <w:r>
        <w:t>3. Tổng số công trình, dự án thuộc nguồn vốn ngoài ngân sách, đầu tư qua ngành phải thu hồi đất là 46 công trình, dự án với tổng diện tích đất thu hồi là 366,75 ha, trong đó:</w:t>
      </w:r>
    </w:p>
    <w:p>
      <w:r>
        <w:t>- Đất trồng lúa: 104,60 ha;</w:t>
      </w:r>
    </w:p>
    <w:p>
      <w:r>
        <w:t>- Đất rừng phòng hộ: 0,73 ha;</w:t>
      </w:r>
    </w:p>
    <w:p>
      <w:r>
        <w:t>- Đất rừng sản xuất: 0,63 ha;</w:t>
      </w:r>
    </w:p>
    <w:p>
      <w:r>
        <w:t>- Các loại đất khác: 260,79 ha.</w:t>
      </w:r>
    </w:p>
    <w:p>
      <w:r>
        <w:t>(Đính kèm Phụ lục I, II)</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 ỳ  họp thứ 15 thông qua ngày 09 tháng 12 năm 2024 và có hiệu lực từ ngày thông qua./.</w:t>
      </w:r>
    </w:p>
    <w:p>
      <w:r>
        <w:t>Nơi nhận:</w:t>
      </w:r>
    </w:p>
    <w:p>
      <w:r>
        <w:t>- Ủy ban Thường vụ Quốc hội;</w:t>
      </w:r>
    </w:p>
    <w:p>
      <w:r>
        <w:t>- Văn phòng Chính phủ;</w:t>
      </w:r>
    </w:p>
    <w:p>
      <w:r>
        <w:t>- Các Bộ: TN&amp;MT, Tài chính, KH&amp;ĐT;</w:t>
      </w:r>
    </w:p>
    <w:p>
      <w:r>
        <w:t>- Cục Kiểm tra văn bản QPPL (Bộ Tư pháp);</w:t>
      </w:r>
    </w:p>
    <w:p>
      <w:r>
        <w:t>- Đại biểu Quốc hội tỉnh;</w:t>
      </w:r>
    </w:p>
    <w:p>
      <w:r>
        <w:t>- Các đ/c UVBTV Tỉnh ủy;</w:t>
      </w:r>
    </w:p>
    <w:p>
      <w:r>
        <w:t>- Thường trực HĐND tỉnh;</w:t>
      </w:r>
    </w:p>
    <w:p>
      <w:r>
        <w:t>- Các Ban của HĐND tỉnh;</w:t>
      </w:r>
    </w:p>
    <w:p>
      <w:r>
        <w:t>- UBND tỉnh, UB MTTQVN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