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về Danh mục dịch vụ sự nghiệp công sử dụng ngân sách nhà nước thuộc ngành, lĩnh vực nội vụ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44/NQ-HĐND</w:t>
      </w:r>
    </w:p>
    <w:p>
      <w:r>
        <w:t>Đà Nẵng, ngày 30 tháng 7 năm 2024</w:t>
      </w:r>
    </w:p>
    <w:p>
      <w:r>
        <w:t>NGHỊ QUYẾT</w:t>
      </w:r>
    </w:p>
    <w:p>
      <w:r>
        <w:t>VỀ VIỆC BAN HÀNH DANH MỤC DỊCH VỤ SỰ NGHIỆP CÔNG SỬ DỤNG NGÂN SÁCH NHÀ NƯỚC THUỘC NGÀNH, LĨNH VỰC NỘI VỤ TRÊN ĐỊA BÀN THÀNH PHỐ ĐÀ NẴNG</w:t>
      </w:r>
    </w:p>
    <w:p>
      <w:r>
        <w:t>HỘI ĐỒNG NHÂN DÂN THÀNH PHỐ ĐÀ NẴNG</w:t>
      </w:r>
    </w:p>
    <w:p>
      <w:r>
        <w:t>KHOÁ X, NHIỆM KỲ 2021 - 2026, KỲ HỌP THỨ 19</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32/2019/NĐ-CP ngày 10 tháng 4 năm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Theo Tờ trình số 79/TTr-UBND ngày 17 tháng 5 năm 2024 của Ủy ban nhân dân thành phố về việc đề nghị ban hành Danh mục dịch vụ sự nghiệp công sử dụng ngân sách nhà nước thuộc ngành, lĩnh vực nội vụ trên địa bàn thành phố Đà Nẵng; Báo cáo thẩm tra số 179/BC-BPC ngày 22 tháng 7 năm 2024 của Ban Pháp chế Hội đồng nhân dân thành phố và ý kiến thảo luận của các đại biểu Hội đồng nhân dân thành phố tại kỳ họp.</w:t>
      </w:r>
    </w:p>
    <w:p>
      <w:r>
        <w:t>QUYẾT NGHỊ:</w:t>
      </w:r>
    </w:p>
    <w:p>
      <w:r>
        <w:t>Điều 1.  Ban hành Danh mục dịch vụ sự nghiệp công sử dụng ngân sách nhà nước thuộc ngành, lĩnh vực nội vụ trên địa bàn thành phố Đà Nẵng theo Phụ lục đính kèm.</w:t>
      </w:r>
    </w:p>
    <w:p>
      <w:r>
        <w:t>Điều 2. Hiệu lực thi hành</w:t>
      </w:r>
    </w:p>
    <w:p>
      <w:r>
        <w:t>Nghị quyết này có hiệu lực thi hành kể từ ngày 30 tháng 7 năm 2024.</w:t>
      </w:r>
    </w:p>
    <w:p>
      <w:r>
        <w:t>Điều 3. Tổ chức thực hiện</w:t>
      </w:r>
    </w:p>
    <w:p>
      <w:r>
        <w:t>1. Ủy ban nhân dân thành phố có trách nhiệm tổ chức triển khai thực hiện theo đúng quy định của pháp luật.</w:t>
      </w:r>
    </w:p>
    <w:p>
      <w:r>
        <w:t>2. Thường trực Hội đồng nhân dân thành phố, các Ban của Hội đồng nhân dân thành phố, các Tổ đại biểu và đại biểu Hội đồng nhân dân thành phố giám sát việc thi hành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2021 - 2026, Kỳ họp thứ 19 thông qua ngày 30 tháng 7 năm 2024./.</w:t>
      </w:r>
    </w:p>
    <w:p>
      <w:r>
        <w:t>Nơi nhận:</w:t>
      </w:r>
    </w:p>
    <w:p>
      <w:r>
        <w:t>- Ủy ban Thường vụ Quốc hội;</w:t>
      </w:r>
    </w:p>
    <w:p>
      <w:r>
        <w:t>- Chính phủ, Văn phòng Chủ tịch nước;</w:t>
      </w:r>
    </w:p>
    <w:p>
      <w:r>
        <w:t>- Bộ Nội vụ, Bộ Tài chính;</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w:t>
      </w:r>
    </w:p>
    <w:p>
      <w:r>
        <w:t>- Đại biểu HĐND thành phố;</w:t>
      </w:r>
    </w:p>
    <w:p>
      <w:r>
        <w:t>- Các sở, ban, ngành, đoàn thể thành phố;</w:t>
      </w:r>
    </w:p>
    <w:p>
      <w:r>
        <w:t>- Văn phòng Đoàn ĐBQH và HĐND thành phố;</w:t>
      </w:r>
    </w:p>
    <w:p>
      <w:r>
        <w:t>- Văn phòng UBND thành phố;</w:t>
      </w:r>
    </w:p>
    <w:p>
      <w:r>
        <w:t>- Các quận ủy, huyện ủy, UBND, UBMTTQVN quận, huyện;</w:t>
      </w:r>
    </w:p>
    <w:p>
      <w:r>
        <w:t>- TT HĐND huyện Hòa Vang;</w:t>
      </w:r>
    </w:p>
    <w:p>
      <w:r>
        <w:t>- HĐND xã, UBND phường, xã;</w:t>
      </w:r>
    </w:p>
    <w:p>
      <w:r>
        <w:t>- Báo Đà Nẵng, Đài PTTH ĐN, Trung tâm THVN (VTV8), Chuyên đề CA TPĐN, Cổng TTĐT thành phố;</w:t>
      </w:r>
    </w:p>
    <w:p>
      <w:r>
        <w:t>- Lưu: VT, DN.</w:t>
      </w:r>
    </w:p>
    <w:p>
      <w:r>
        <w:t>CHỦ TỊCH</w:t>
      </w:r>
    </w:p>
    <w:p>
      <w:r>
        <w:t>Ngô Xuân Thắng</w:t>
      </w:r>
    </w:p>
    <w:p>
      <w:r>
        <w:t>PHỤ LỤC</w:t>
      </w:r>
    </w:p>
    <w:p>
      <w:r>
        <w:t>DANH MỤC DỊCH VỤ SỰ NGHIỆP CÔNG SỬ DỤNG NGÂN SÁCH NHÀ NƯỚC THUỘC NGÀNH, LĨNH VỰC NỘI VỤ TRÊN ĐỊA BÀN THÀNH PHỐ ĐÀ NẴNG</w:t>
      </w:r>
    </w:p>
    <w:p>
      <w:r>
        <w:t>(Ban hành kèm theo Nghị quyết số: 44/NQ-HĐND ngày 30 tháng 7 năm 2024 của Hội đồng nhân dân thành phố Đà Nẵng)</w:t>
      </w:r>
    </w:p>
    <w:p>
      <w:r>
        <w:t>STT</w:t>
      </w:r>
    </w:p>
    <w:p>
      <w:r>
        <w:t>TÊN DỊCH VỤ</w:t>
      </w:r>
    </w:p>
    <w:p>
      <w:r>
        <w:t>A</w:t>
      </w:r>
    </w:p>
    <w:p>
      <w:r>
        <w:t>DANH MỤC DỊCH VỤ SỰ NGHIỆP CÔNG THIẾT YẾU</w:t>
      </w:r>
    </w:p>
    <w:p>
      <w:r>
        <w:t>I</w:t>
      </w:r>
    </w:p>
    <w:p>
      <w:r>
        <w:t>Dịch vụ lưu trữ</w:t>
      </w:r>
    </w:p>
    <w:p>
      <w:r>
        <w:t>1</w:t>
      </w:r>
    </w:p>
    <w:p>
      <w:r>
        <w:t>Dịch vụ thu thập tài liệu lưu trữ Phông lưu trữ thành phố Đà Nẵng của Lưu trữ lịch sử.</w:t>
      </w:r>
    </w:p>
    <w:p>
      <w:r>
        <w:t>a</w:t>
      </w:r>
    </w:p>
    <w:p>
      <w:r>
        <w:t>Dịch vụ chỉnh lý tài liệu lưu trữ nền giấy</w:t>
      </w:r>
    </w:p>
    <w:p>
      <w:r>
        <w:t>b</w:t>
      </w:r>
    </w:p>
    <w:p>
      <w:r>
        <w:t>Dịch vụ thu thập tài liệu lưu trữ vào Lưu trữ lịch sử</w:t>
      </w:r>
    </w:p>
    <w:p>
      <w:r>
        <w:t>2</w:t>
      </w:r>
    </w:p>
    <w:p>
      <w:r>
        <w:t>Dịch vụ bảo quản tài liệu lưu trữ Phông lưu trữ thành phố Đà Nẵng của Lưu trữ lịch sử</w:t>
      </w:r>
    </w:p>
    <w:p>
      <w:r>
        <w:t>a</w:t>
      </w:r>
    </w:p>
    <w:p>
      <w:r>
        <w:t>Dịch vụ vệ sinh kho bảo quản tài liệu lưu trữ và vệ sinh tài liệu lưu trữ nền giấy</w:t>
      </w:r>
    </w:p>
    <w:p>
      <w:r>
        <w:t>b</w:t>
      </w:r>
    </w:p>
    <w:p>
      <w:r>
        <w:t>Dịch vụ bồi nền tài liệu lưu trữ</w:t>
      </w:r>
    </w:p>
    <w:p>
      <w:r>
        <w:t>c</w:t>
      </w:r>
    </w:p>
    <w:p>
      <w:r>
        <w:t>Dịch vụ tạo lập cơ sở dữ liệu tài liệu lưu trữ</w:t>
      </w:r>
    </w:p>
    <w:p>
      <w:r>
        <w:t>3</w:t>
      </w:r>
    </w:p>
    <w:p>
      <w:r>
        <w:t>Dịch vụ sử dụng tài liệu lưu trữ Phông lưu trữ thành phố Đà Nẵng của Lưu trữ lịch sử phục vụ nhiệm vụ chính trị</w:t>
      </w:r>
    </w:p>
    <w:p>
      <w:r>
        <w:t>a</w:t>
      </w:r>
    </w:p>
    <w:p>
      <w:r>
        <w:t>Dịch vụ phục vụ sử dụng tài liệu tại phòng Đọc</w:t>
      </w:r>
    </w:p>
    <w:p>
      <w:r>
        <w:t>-</w:t>
      </w:r>
    </w:p>
    <w:p>
      <w:r>
        <w:t>Phục vụ độc giả sử dụng tài liệu tại phòng Đọc</w:t>
      </w:r>
    </w:p>
    <w:p>
      <w:r>
        <w:t>-</w:t>
      </w:r>
    </w:p>
    <w:p>
      <w:r>
        <w:t>Cấp bản sao tài liệu lưu trữ, bản chứng thực lưu trữ</w:t>
      </w:r>
    </w:p>
    <w:p>
      <w:r>
        <w:t>b</w:t>
      </w:r>
    </w:p>
    <w:p>
      <w:r>
        <w:t>Dịch vụ biên soạn, xuất bản ấn phẩm lưu trữ</w:t>
      </w:r>
    </w:p>
    <w:p>
      <w:r>
        <w:t>B</w:t>
      </w:r>
    </w:p>
    <w:p>
      <w:r>
        <w:t>DANH MỤC DỊCH VỤ SỰ NGHIỆP CÔNG CƠ BẢN</w:t>
      </w:r>
    </w:p>
    <w:p>
      <w:r>
        <w:t>I</w:t>
      </w:r>
    </w:p>
    <w:p>
      <w:r>
        <w:t>Dịch vụ lưu trữ</w:t>
      </w:r>
    </w:p>
    <w:p>
      <w:r>
        <w:t>1</w:t>
      </w:r>
    </w:p>
    <w:p>
      <w:r>
        <w:t>Dịch vụ sử dụng tài liệu lưu trữ Phông lưu trữ thành phố Đà Nẵng của Lưu trữ lịch sử phục vụ nhu cầu xã hội</w:t>
      </w:r>
    </w:p>
    <w:p>
      <w:r>
        <w:t>a</w:t>
      </w:r>
    </w:p>
    <w:p>
      <w:r>
        <w:t>Dịch vụ phục vụ sử dụng tài liệu tại phòng Đọc</w:t>
      </w:r>
    </w:p>
    <w:p>
      <w:r>
        <w:t>-</w:t>
      </w:r>
    </w:p>
    <w:p>
      <w:r>
        <w:t>Phục vụ độc giả sử dụng tài liệu tại phòng Đọc</w:t>
      </w:r>
    </w:p>
    <w:p>
      <w:r>
        <w:t>-</w:t>
      </w:r>
    </w:p>
    <w:p>
      <w:r>
        <w:t>Cấp bản sao tài liệu lưu trữ, bản chứng thực lưu trữ</w:t>
      </w:r>
    </w:p>
    <w:p>
      <w:r>
        <w:t>b</w:t>
      </w:r>
    </w:p>
    <w:p>
      <w:r>
        <w:t>Dịch vụ biên soạn, xuất bản ấn phẩm lưu trữ</w:t>
      </w:r>
    </w:p>
    <w:p>
      <w:r>
        <w:t>II</w:t>
      </w:r>
    </w:p>
    <w:p>
      <w:r>
        <w:t>Dịch vụ bồi dưỡng cán bộ, công chức, viên chức</w:t>
      </w:r>
    </w:p>
    <w:p>
      <w:r>
        <w:t>1</w:t>
      </w:r>
    </w:p>
    <w:p>
      <w:r>
        <w:t>Dịch vụ bồi dưỡng kiến thức, kỹ năng quản lý nhà nước theo tiêu chuẩn ngạch công chức</w:t>
      </w:r>
    </w:p>
    <w:p>
      <w:r>
        <w:t>2</w:t>
      </w:r>
    </w:p>
    <w:p>
      <w:r>
        <w:t>Dịch vụ bồi dưỡng theo tiêu chuẩn chức danh nghề nghiệp viên chức chuyên ngành Nội vụ</w:t>
      </w:r>
    </w:p>
    <w:p>
      <w:r>
        <w:t>3</w:t>
      </w:r>
    </w:p>
    <w:p>
      <w:r>
        <w:t>Dịch vụ bồi dưỡng theo yêu cầu của vị trí việc làm lãnh đạo, quản lý</w:t>
      </w:r>
    </w:p>
    <w:p>
      <w:r>
        <w:t>4</w:t>
      </w:r>
    </w:p>
    <w:p>
      <w:r>
        <w:t>Dịch vụ bồi dưỡng theo yêu cầu của vị trí việc làm chuyên môn, nghiệp vụ ngành, lĩnh vực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