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bổ sung danh mục dự án vào Kế hoạch đầu tư công trung hạn vốn ngân sách trung ương (vốn nước ngoài) giai đoạn 2021-2025,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44/NQ-HĐND</w:t>
      </w:r>
    </w:p>
    <w:p>
      <w:r>
        <w:t>Tuyên Quang, ngày 08 tháng 10 năm 2024</w:t>
      </w:r>
    </w:p>
    <w:p>
      <w:r>
        <w:t>NGHỊ QUYẾT</w:t>
      </w:r>
    </w:p>
    <w:p>
      <w:r>
        <w:t>VỀ VIỆC BỔ SUNG DANH MỤC DỰ ÁN VÀO KẾ HOẠCH ĐẦU TƯ CÔNG TRUNG HẠN VỐN NGÂN SÁCH TRUNG ƯƠNG (VỐN NƯỚC NGOÀI) GIAI ĐOẠN 2021-2025, TỈNH TUYÊN QUANG</w:t>
      </w:r>
    </w:p>
    <w:p>
      <w:r>
        <w:t>HỘI ĐỒNG NHÂN DÂN TỈNH TUYÊN QUANG</w:t>
      </w:r>
    </w:p>
    <w:p>
      <w:r>
        <w:t>KHÓA XIX, KỲ HỌP CHUYÊN ĐỀ LẦN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định số 114/2021/NĐ-CP ngày 16 tháng 12 năm 2021 của Chính phủ Về quản lý và sử dụng vốn hỗ trợ phát triển chính thức (ODA) và vốn vay ưu đãi của nhà tài trợ nước ngoài;</w:t>
      </w:r>
    </w:p>
    <w:p>
      <w:r>
        <w:t>Căn cứ Quyết định số 1535/QĐ-TTg ngày 15 tháng 9 năm 2021 của Thủ tướng Chính phủ Về việc giao kế hoạch đầu tư công trung hạn vốn ngân sách nhà nước giai đoạn 2021 - 2025;</w:t>
      </w:r>
    </w:p>
    <w:p>
      <w:r>
        <w:t>Căn cứ Quyết định số 888/QĐ-TTg ngày 24/7/2023 của Thủ tướng Chính phủ Về việc giao kế hoạch đầu tư vốn ngân sách trung ương của Chương trình phục hồi và phát triển kinh tế - xã hội; giao, điều chỉnh kế hoạch đầu tư công trung hạn vốn ngân sách trung ương giai đoạn 2021-2025;</w:t>
      </w:r>
    </w:p>
    <w:p>
      <w:r>
        <w:t>Căn cứ Quyết định số 833/QĐ-TTg ngày 15 tháng 8 năm 2024 của Thủ tướng Chính phủ về việc điều chỉnh kế hoạch đầu tư công trung hạn vốn ngân sách trung ương giai đoạn 2021-2025 của các bộ, cơ quan trung ương và địa phương; phân bổ vốn từ tăng thu, cắt giảm, tiết kiệm chi ngân sách trung ương năm 2021 còn dư sau khi thực hiện chính sách hỗ trợ tiền thuê nhà cho người lao động của Chương trình phục hồi và phát triển kinh tế - xã hội;</w:t>
      </w:r>
    </w:p>
    <w:p>
      <w:r>
        <w:t>Căn cứ Nghị quyết số 67/NQ-HĐND ngày 20 tháng 12 năm 2021 của Hội đồng nhân dân tỉnh về thông qua Kế hoạch đầu tư công trung hạn vốn ngân sách trung ương giai đoạn 2021 - 2025 tỉnh Tuyên Quang;</w:t>
      </w:r>
    </w:p>
    <w:p>
      <w:r>
        <w:t>Xét Tờ trình số 103/TTr-UBND ngày 07 tháng 10 năm 2024 của Ủy ban nhân dân tỉnh về dự thảo Nghị quyết cho ý kiến bổ sung danh mục dự án vào Kế hoạch đầu tư công trung hạn vốn ngân sách trung ương (vốn nước ngoài) giai đoạn 2021-2025, tỉnh Tuyên Quang; Báo cáo thẩm tra số 172/BC-HĐND ngày 07 tháng 10 năm 2024 của Ban Kinh tế - Ngân sách Hội đồng nhân dân tỉnh; ý kiến thảo luận của đại biểu Hội đồng nhân dân tỉnh tại kỳ họp.</w:t>
      </w:r>
    </w:p>
    <w:p>
      <w:r>
        <w:t>QUYẾT NGHỊ:</w:t>
      </w:r>
    </w:p>
    <w:p>
      <w:r>
        <w:t>Điều 1.  Bổ sung danh mục “ Dự án Tăng cường hiệu quả đầu tư và duy trì phát triển, đảm bảo bền vững dự án Chương trình phát triển khu vực nông thôn tỉnh Tuyên Quang”  vào Kế hoạch đầu tư công trung hạn vốn ngân sách trung ương (vốn nước ngoài) giai đoạn 2021-2025, tỉnh Tuyên Quang tại số thứ tự 4 “Dự án dự kiến hoàn thành và bàn giao đưa vào sử dụng trong giai đoạn 2021-2025”, khoản 1, mục I, Biểu số 03, ban hành kèm theo Nghị quyết số 67/NQ-HĐND ngày 20 tháng 12 năm 2021 của Hội đồng nhân dân tỉnh Tuyên Quang về thông qua Kế hoạch đầu tư công trung hạn vốn ngân sách trung ương giai đoạn 2021 - 2025 tỉnh Tuyên Quang.</w:t>
      </w:r>
    </w:p>
    <w:p>
      <w:r>
        <w:t>(Chi tiết theo biểu đính kèm)</w:t>
      </w:r>
    </w:p>
    <w:p>
      <w:r>
        <w:t>Điều 2. Tổ chức thực hiện</w:t>
      </w:r>
    </w:p>
    <w:p>
      <w:r>
        <w:t>1. Giao Ủy ban nhân dân tỉnh triển khai thực hiện Nghị quyết này theo đúng quy định của pháp luật hiện hành và báo cáo cấp có thẩm quyền giao vốn ngân sách trung ương (vốn nước ngoài) để triển khai thực hiện dự án trong năm 2025.</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chuyên đề lần thứ 9 thông qua ngày 08 tháng 10 năm 2024./.</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 HĐND tỉnh, UBND tỉnh;</w:t>
      </w:r>
    </w:p>
    <w:p>
      <w:r>
        <w:t>- Đoàn Đại biểu Quốc hội tỉnh;</w:t>
      </w:r>
    </w:p>
    <w:p>
      <w:r>
        <w:t>- Ủy ban MTTQ và các tổ chức chính trị - xã hội tỉnh;</w:t>
      </w:r>
    </w:p>
    <w:p>
      <w:r>
        <w:t>- Các Ban của HĐND tỉnh, đại biểu HĐND tỉnh;</w:t>
      </w:r>
    </w:p>
    <w:p>
      <w:r>
        <w:t>- Các sở, ban, ngành cấp tỉnh;</w:t>
      </w:r>
    </w:p>
    <w:p>
      <w:r>
        <w:t>- Các Văn phòng: Tỉnh ủy, Đoàn ĐBQH và HĐND tỉnh, Ủy ban nhân dân tỉnh;</w:t>
      </w:r>
    </w:p>
    <w:p>
      <w:r>
        <w:t>- Thường trực HĐND, UBND các huyện, thành phố;</w:t>
      </w:r>
    </w:p>
    <w:p>
      <w:r>
        <w:t>- Báo Tuyên Quang, Đài Phát thanh - Truyền hình tỉnh;</w:t>
      </w:r>
    </w:p>
    <w:p>
      <w:r>
        <w:t>- Công báo Tuyên Quang, Cổng thông tin điện tử tỉnh;</w:t>
      </w:r>
    </w:p>
    <w:p>
      <w:r>
        <w:t>- Trang thông tin điện tử Đoàn ĐBQH và HĐND tỉnh;</w:t>
      </w:r>
    </w:p>
    <w:p>
      <w:r>
        <w:t>- Lưu: VT, (D).</w:t>
      </w:r>
    </w:p>
    <w:p>
      <w:r>
        <w:t>KT. CHỦ TỊCH</w:t>
      </w:r>
    </w:p>
    <w:p>
      <w:r>
        <w:t>PHÓ CHỦ TỊCH</w:t>
      </w:r>
    </w:p>
    <w:p>
      <w:r>
        <w:t>Phạm Thị Minh Xuân</w:t>
      </w:r>
    </w:p>
    <w:p>
      <w:r>
        <w:t>BỔ SUNG DANH MỤC KẾ HOẠCH ĐẦU TƯ CÔNG TRUNG HẠN VỐN NGÂN SÁCH NHÀ NƯỚC (VỐN NƯỚC NGOÀI) GIAI ĐOẠN 2021 - 2025, TỈNH TUYÊN QUANG</w:t>
      </w:r>
    </w:p>
    <w:p>
      <w:r>
        <w:t>(Kèm theo Nghị quyết số: 44/NQ-HĐND ngày 08 tháng 10 năm 2024 của Hội đồng nhân dân tỉnh Tuyên Quang)</w:t>
      </w:r>
    </w:p>
    <w:p>
      <w:r>
        <w:t>ĐVT: Triệu đồng</w:t>
      </w:r>
    </w:p>
    <w:p>
      <w:r>
        <w:t>STT</w:t>
      </w:r>
    </w:p>
    <w:p>
      <w:r>
        <w:t>Danh mục dự án</w:t>
      </w:r>
    </w:p>
    <w:p>
      <w:r>
        <w:t>Mã dự án</w:t>
      </w:r>
    </w:p>
    <w:p>
      <w:r>
        <w:t>Nhà tài trợ</w:t>
      </w:r>
    </w:p>
    <w:p>
      <w:r>
        <w:t>Ngày ký Hiệp định</w:t>
      </w:r>
    </w:p>
    <w:p>
      <w:r>
        <w:t>Ngày kết thúc Hiệp định</w:t>
      </w:r>
    </w:p>
    <w:p>
      <w:r>
        <w:t>Quyết định chủ trương đầu tư/Quyết định đầu tư</w:t>
      </w:r>
    </w:p>
    <w:p>
      <w:r>
        <w:t>Kế hoạch đầu tư công trung hạn vốn ngân sách trung ương giai đoạn 2021 - 2025</w:t>
      </w:r>
    </w:p>
    <w:p>
      <w:r>
        <w:t>Ghi chú</w:t>
      </w:r>
    </w:p>
    <w:p>
      <w:r>
        <w:t>Số quyết định; ngày, tháng, năm ban hành</w:t>
      </w:r>
    </w:p>
    <w:p>
      <w:r>
        <w:t>Tổng mức đầu tư</w:t>
      </w:r>
    </w:p>
    <w:p>
      <w:r>
        <w:t>Tổng số</w:t>
      </w:r>
    </w:p>
    <w:p>
      <w:r>
        <w:t>Trong đó:</w:t>
      </w:r>
    </w:p>
    <w:p>
      <w:r>
        <w:t>Tổng số (tất cả các nguồn vốn)</w:t>
      </w:r>
    </w:p>
    <w:p>
      <w:r>
        <w:t>Trong đó: Vốn ngân sách trung ương</w:t>
      </w:r>
    </w:p>
    <w:p>
      <w:r>
        <w:t>Vốn đối ứng nguồn ngân sách trung ương</w:t>
      </w:r>
    </w:p>
    <w:p>
      <w:r>
        <w:t>Vốn nước ngoài (tính theo tiền Việt) đưa vào cân đối ngân sách trung ương</w:t>
      </w:r>
    </w:p>
    <w:p>
      <w:r>
        <w:t>Vốn đối ứng</w:t>
      </w:r>
    </w:p>
    <w:p>
      <w:r>
        <w:t>Vốn nước ngoài (theo Hiệp định)</w:t>
      </w:r>
    </w:p>
    <w:p>
      <w:r>
        <w:t>Tổng số</w:t>
      </w:r>
    </w:p>
    <w:p>
      <w:r>
        <w:t>Trong đó:  Thu hồi các   khoản vốn ứng trước ngân sách trung ương</w:t>
      </w:r>
    </w:p>
    <w:p>
      <w:r>
        <w:t>Tổng số</w:t>
      </w:r>
    </w:p>
    <w:p>
      <w:r>
        <w:t>Trong đó</w:t>
      </w:r>
    </w:p>
    <w:p>
      <w:r>
        <w:t>Tính bằng nguyên tệ</w:t>
      </w:r>
    </w:p>
    <w:p>
      <w:r>
        <w:t>Quy đổi ra tiền Việt</w:t>
      </w:r>
    </w:p>
    <w:p>
      <w:r>
        <w:t>Ngân sách trung ương</w:t>
      </w:r>
    </w:p>
    <w:p>
      <w:r>
        <w:t>Ngân  sách địa   phương</w:t>
      </w:r>
    </w:p>
    <w:p>
      <w:r>
        <w:t>Tổng số</w:t>
      </w:r>
    </w:p>
    <w:p>
      <w:r>
        <w:t>Trong đó</w:t>
      </w:r>
    </w:p>
    <w:p>
      <w:r>
        <w:t>Đưa vào</w:t>
      </w:r>
    </w:p>
    <w:p>
      <w:r>
        <w:t>Vay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25</w:t>
      </w:r>
    </w:p>
    <w:p>
      <w:r>
        <w:t>26</w:t>
      </w:r>
    </w:p>
    <w:p>
      <w:r>
        <w:t>27</w:t>
      </w:r>
    </w:p>
    <w:p>
      <w:r>
        <w:t>28</w:t>
      </w:r>
    </w:p>
    <w:p>
      <w:r>
        <w:t>29</w:t>
      </w:r>
    </w:p>
    <w:p>
      <w:r>
        <w:t>TỔNG SỐ</w:t>
      </w:r>
    </w:p>
    <w:p>
      <w:r>
        <w:t>27.894</w:t>
      </w:r>
    </w:p>
    <w:p>
      <w:r>
        <w:t>4.018</w:t>
      </w:r>
    </w:p>
    <w:p>
      <w:r>
        <w:t>-</w:t>
      </w:r>
    </w:p>
    <w:p>
      <w:r>
        <w:t>3.795</w:t>
      </w:r>
    </w:p>
    <w:p>
      <w:r>
        <w:t>-</w:t>
      </w:r>
    </w:p>
    <w:p>
      <w:r>
        <w:t>23.876</w:t>
      </w:r>
    </w:p>
    <w:p>
      <w:r>
        <w:t>15.769</w:t>
      </w:r>
    </w:p>
    <w:p>
      <w:r>
        <w:t>-</w:t>
      </w:r>
    </w:p>
    <w:p>
      <w:r>
        <w:t>15.769</w:t>
      </w:r>
    </w:p>
    <w:p>
      <w:r>
        <w:t>-</w:t>
      </w:r>
    </w:p>
    <w:p>
      <w:r>
        <w:t>-</w:t>
      </w:r>
    </w:p>
    <w:p>
      <w:r>
        <w:t>15.769</w:t>
      </w:r>
    </w:p>
    <w:p>
      <w:r>
        <w:t>-</w:t>
      </w:r>
    </w:p>
    <w:p>
      <w:r>
        <w:t>4</w:t>
      </w:r>
    </w:p>
    <w:p>
      <w:r>
        <w:t>Dự án Tăng cường hiệu quả đầu tư và duy trì, phát triển, đảm bảo bền vững Dự án Chương trình phát triển khu vực nông thôn tỉnh Tuyên Quang</w:t>
      </w:r>
    </w:p>
    <w:p>
      <w:r>
        <w:t>38018</w:t>
      </w:r>
    </w:p>
    <w:p>
      <w:r>
        <w:t>KOICA</w:t>
      </w:r>
    </w:p>
    <w:p>
      <w:r>
        <w:t>506/QĐ- UBND ngày 22/12/2023</w:t>
      </w:r>
    </w:p>
    <w:p>
      <w:r>
        <w:t>27.894</w:t>
      </w:r>
    </w:p>
    <w:p>
      <w:r>
        <w:t>4.018</w:t>
      </w:r>
    </w:p>
    <w:p>
      <w:r>
        <w:t>3.795</w:t>
      </w:r>
    </w:p>
    <w:p>
      <w:r>
        <w:t>23.876</w:t>
      </w:r>
    </w:p>
    <w:p>
      <w:r>
        <w:t>15.769</w:t>
      </w:r>
    </w:p>
    <w:p>
      <w:r>
        <w:t>15.769</w:t>
      </w:r>
    </w:p>
    <w:p>
      <w:r>
        <w:t>15.769</w:t>
      </w:r>
    </w:p>
    <w:p>
      <w:r>
        <w:t>Ban Điều phối các dự án vốn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