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44/NQ-HĐND năm 2023 kế hoạch đầu tư công 2024 nguồn vốn ngân sách sách địa phương do tỉnh Đắk Lắk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44/NQ-HĐND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ĐẮK LẮK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44/NQ-HĐND</w:t>
      </w:r>
    </w:p>
    <w:p>
      <w:r>
        <w:t>Đắk Lắk , ngày  07  tháng  12  năm  2023</w:t>
      </w:r>
    </w:p>
    <w:p>
      <w:r>
        <w:t>NGHỊ QUYẾT</w:t>
      </w:r>
    </w:p>
    <w:p>
      <w:r>
        <w:t>VỀ KẾ HOẠCH ĐẦU TƯ CÔNG NĂM 2024 NGUỒN VỐN NGÂN SÁCH ĐỊA PHƯƠNG</w:t>
      </w:r>
    </w:p>
    <w:p>
      <w:r>
        <w:t>HỘI Đ Ồ NG NHÂN DÂN TỈNH Đ Ắ K L Ắ K</w:t>
      </w:r>
    </w:p>
    <w:p>
      <w:r>
        <w:t>KHÓA X, KỲ HỌP TH Ứ  B Ả Y</w:t>
      </w:r>
    </w:p>
    <w:p>
      <w:r>
        <w:t>C ă n c ứ  Luật T ổ  chức chính quy ề 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Đầu tư công ngày 13 tháng 6 năm 2019;</w:t>
      </w:r>
    </w:p>
    <w:p>
      <w:r>
        <w:t>Căn cứ Luật Ng â n sách Nhà nước ngày 25 tháng 6 năm 2015;</w:t>
      </w:r>
    </w:p>
    <w:p>
      <w:r>
        <w:t>Căn cứ Nghị quyết số  1 04/2023/QH15 ngày 10 tháng 11 năm 2023 của Qu ố c hội về dự toán ngân sách nhà nước năm 2024: Nghị quyết số 105/2023/QH15 ngày 10 tháng 11 năm 2023 của Quốc hội về ph â n b ổ  ng â n sách Trung ương n ă m 2024;</w:t>
      </w:r>
    </w:p>
    <w:p>
      <w:r>
        <w:t>Xét các Tờ trình số 188/TTr-UBND ngày 28 tháng 11 năm 2023 của Ủy ban nhân d â n t ỉ nh về việc đề nghị thông qua kế hoạch đ ầ u tư c ô ng năm 2024 nguồn v ố n ngân sách địa phương; Tờ trình số 192/TTr-UBND ngày 30 tháng 1 1  năm 2023 của Ủy ban nhân dân tỉnh về việc điều chỉnh t ă ng nguồn thu tiền sử dụng đất thuộc kế hoạch đầu tư c ô ng năm 2024 nguồn v ố n ng â n sách địa phương; Báo c á o th ẩ m tra số 258/BC-H Đ ND ngày 04 tháng 12 năm 2023 của Ban Kinh tế - Ng â n sách Hội đồng nh â n d â n t ỉ nh; ý kiến thảo luận của đại bi ể u Hội đ ồ ng nhân d â n t ỉ nh tại kỳ họp.</w:t>
      </w:r>
    </w:p>
    <w:p>
      <w:r>
        <w:t>QUY Ế T NGHỊ:</w:t>
      </w:r>
    </w:p>
    <w:p>
      <w:r>
        <w:t>Điều 1.  Thông qua kế hoạch đ ầ u tư công năm 2024 nguồn vốn ngân sách địa ph ươn g, như sau:</w:t>
      </w:r>
    </w:p>
    <w:p>
      <w:r>
        <w:t>1. T ổ ng nguồn vốn ngân sách địa phương năm 2024 là 4.081.129 triệu đồng, trong đó:</w:t>
      </w:r>
    </w:p>
    <w:p>
      <w:r>
        <w:t>- Nguồn Trung ương cân đối vốn đ ầ u tư phát triển trong nước: 913.129 triệu đồng;</w:t>
      </w:r>
    </w:p>
    <w:p>
      <w:r>
        <w:t>- Nguồn thu tiền sử dụng đất: T ỉ nh dự kiến 2.976.000 triệu đồng. Trong đó: Cấp t ỉ nh thực hiện thu 1.386.000 triệu đồng, cấp huyện thực hiện thu 1.590.000 triệu đồng);</w:t>
      </w:r>
    </w:p>
    <w:p>
      <w:r>
        <w:t>- Nguồn thu xổ số kiến thiết: 140.000 triệu đồng;</w:t>
      </w:r>
    </w:p>
    <w:p>
      <w:r>
        <w:t>- Thu tiền bán nhà thuộc sở h ữ u Nhà nước: 18.000 triệu đồng;</w:t>
      </w:r>
    </w:p>
    <w:p>
      <w:r>
        <w:t>- Nguồn vốn bội chi n gâ n sách địa phương: 34.000 triệu đồng.</w:t>
      </w:r>
    </w:p>
    <w:p>
      <w:r>
        <w:t>2. Phân bổ vốn đầu tư công năm 2024: Tổng vốn phân bổ là 4.081.129 triệu đồng, cụ thể:</w:t>
      </w:r>
    </w:p>
    <w:p>
      <w:r>
        <w:t>2.1. Nguồn Trun g  ương cân đối vốn đầu tư phát triển trong nước: 913.129 triệu đồng, gồm:</w:t>
      </w:r>
    </w:p>
    <w:p>
      <w:r>
        <w:t>a) Bố trí vốn cho các dự án hoàn thành, chuyển tiếp: 620.600 triệu đồng;</w:t>
      </w:r>
    </w:p>
    <w:p>
      <w:r>
        <w:t>b) Bố trí đối ứng cho các dự án ODA: 36.933 triệu đồng;</w:t>
      </w:r>
    </w:p>
    <w:p>
      <w:r>
        <w:t>c) Bố trí vốn hỗ trợ, ưu đãi của Nhà nước đối với kinh tế tập th ể , hợp tác xã: 16.000 triệu đồng;</w:t>
      </w:r>
    </w:p>
    <w:p>
      <w:r>
        <w:t>d) Bố trí vốn kh ở i công mới: 239.596 triệu đồng.</w:t>
      </w:r>
    </w:p>
    <w:p>
      <w:r>
        <w:t>2.2. Tiền thu s ử  dụng đất: 2.976.000 triệu đ ồng , gồm:</w:t>
      </w:r>
    </w:p>
    <w:p>
      <w:r>
        <w:t>a) Cấp tỉnh giao: 1.624.500 triệu đồng. Bố trí cho các nội dung sau:</w:t>
      </w:r>
    </w:p>
    <w:p>
      <w:r>
        <w:t>a 1 . Trích lập Quỹ phát triển đất (5%): 148.800 triệu đồng;</w:t>
      </w:r>
    </w:p>
    <w:p>
      <w:r>
        <w:t>a2. Trích lập Qu ỹ  đo đạc, quản lý đất đai (10%): 297.600 triệu đồng.</w:t>
      </w:r>
    </w:p>
    <w:p>
      <w:r>
        <w:t>a3. Hoàn trả vốn ứng và chi phí ứng vốn cho Qu ỹ  phát triển đất: 119.000 triệu đồng.</w:t>
      </w:r>
    </w:p>
    <w:p>
      <w:r>
        <w:t>a4. Thực hiện chính sách khuyến khích doanh n g hiệp đầu tư vào nông nghiệp, nông thôn trên địa bàn tỉnh theo Nghị quyết số 05/2020/NQ-HĐND ngày 08/7/2020 của Hội đồng nhân dân tỉnh: 20.000 triệu đồng;</w:t>
      </w:r>
    </w:p>
    <w:p>
      <w:r>
        <w:t>a5. Đối ứng cho Chương trình mục tiêu quốc gia xây dựng nông thôn mới: 130.000 triệu đồng;</w:t>
      </w:r>
    </w:p>
    <w:p>
      <w:r>
        <w:t>a6. Đối ứng Chương trình mục tiêu quốc gia phát triển kinh tế xã hội vùng  đ ồng bào dân tộc thiểu số và miền núi: 78.448 triệu đồng;</w:t>
      </w:r>
    </w:p>
    <w:p>
      <w:r>
        <w:t>a7. Bổ sung có mục  t iêu cho cấp huyện thực hiện đầu tư xây dựng trường học và cơ sở  g iáo dục n g hề nghiệp công lập trên địa bàn tỉnh Đ ắ k Lắk theo Nghị quyết số 22/2 0 20/NQ-HĐND ngày 09/12/2020 của Hội đồng nhân dân tỉnh: 137.000 triệu đồng;</w:t>
      </w:r>
    </w:p>
    <w:p>
      <w:r>
        <w:t>a8. Bố trí đối ứng cho các dự án ODA: 14.405 triệu đồng;</w:t>
      </w:r>
    </w:p>
    <w:p>
      <w:r>
        <w:t>a9. Bố trí vốn thực hiện dự án hoàn thành, chuyển tiếp: 428.670 triệu đồng;</w:t>
      </w:r>
    </w:p>
    <w:p>
      <w:r>
        <w:t>a 10 . Bố trí vốn dự kiến khởi công mới năm 2024 các dự án trong kế hoạch đầu tư công trung hạn giai đoạn 2021 - 2025 nguồn vốn ngân sách địa phươn g : 250.577 triệu đồng.</w:t>
      </w:r>
    </w:p>
    <w:p>
      <w:r>
        <w:t>b) Cấp huyện  g iao: 1.351.500 triệu đồng (sử dụng để b ố  trí vốn cho các dự án cấp huyện), trong đó:</w:t>
      </w:r>
    </w:p>
    <w:p>
      <w:r>
        <w:t>b 1 . Thành phố Buôn Ma Thuật: 850.000 triệu đồng;</w:t>
      </w:r>
    </w:p>
    <w:p>
      <w:r>
        <w:t>b2. Các huyện, thị xã: 501.500 triệu đồng.</w:t>
      </w:r>
    </w:p>
    <w:p>
      <w:r>
        <w:t>2.3.  Vố n từ nguồn xổ số kiến thiết: 140.000 triệu đồng, gồm:</w:t>
      </w:r>
    </w:p>
    <w:p>
      <w:r>
        <w:t>a) B ố  trí đ ố i ứng cho Chương trình mục tiêu quốc gia xây dựng nông thôn mới: 50.000 triệu đồng;</w:t>
      </w:r>
    </w:p>
    <w:p>
      <w:r>
        <w:t>b) B ố  trí đ ố i ứng Chương trình mục tiêu quốc gia giảm nghèo bền vững: 16.700 triệu đồng;</w:t>
      </w:r>
    </w:p>
    <w:p>
      <w:r>
        <w:t>c) Bố trí v ố n cho các dự án hoàn thành, chuyển tiếp thuộc lĩnh vực giáo dục v à   đào tạo, y tế xã hội: 15.814 triệu đồng;</w:t>
      </w:r>
    </w:p>
    <w:p>
      <w:r>
        <w:t>d) Bổ sung có mục tiêu cho cấp huyện thực hiện đầu tư xây dựng trường học và cơ sở giáo dục nghề nghiệp côn g  lập trên địa bàn tỉnh Đắk L ắ k theo Nghị quyết số 22/2020/NQ-HĐND ngày 09/12/2020 của Hội đồng nhân dân t ỉ nh: 57.486 triệu đồng.</w:t>
      </w:r>
    </w:p>
    <w:p>
      <w:r>
        <w:t>2.4. Nguồn thu tiền bán nhà thuộc sở hữu Nhà nước: 18.000 triệu đồng (Bố trí vốn cho các dự án hoàn thành, chuyển tiếp).</w:t>
      </w:r>
    </w:p>
    <w:p>
      <w:r>
        <w:t>2.5. Bội chi ngân sách địa phương: 34.000 triệu đồng (Trường hợp t ỉ nh có nhu cầu vay th ì  bố trí vay lại đối với các dự án ODA)</w:t>
      </w:r>
    </w:p>
    <w:p>
      <w:r>
        <w:t>(Chi tiết tại các biể u  kèm theo)</w:t>
      </w:r>
    </w:p>
    <w:p>
      <w:r>
        <w:t>Điều 2.  Tổ chức thực hiện</w:t>
      </w:r>
    </w:p>
    <w:p>
      <w:r>
        <w:t>1. Giao Ủy ban nhân dân tỉnh triển khai, thực hiện Nghị quyết này và báo cáo Hội đồng nhân dân tỉnh tại các kỳ họp; chịu trách nhiệm về tính chính xác của nội dung và số liệu trong các biểu đính kèm.</w:t>
      </w:r>
    </w:p>
    <w:p>
      <w:r>
        <w:t>2. Giao Thường trực Hội  đ ồng nhân dân, các Ban của Hội đồng nhân dân tỉnh, Tổ đại biểu Hội đồng nhân dân tỉnh và đại biểu Hội đồng nhân dân t ỉ nh giám sát việc triển khai, thực hiện Nghị quyết.</w:t>
      </w:r>
    </w:p>
    <w:p>
      <w:r>
        <w:t>Điều 3.  Hiệu lực thi hành</w:t>
      </w:r>
    </w:p>
    <w:p>
      <w:r>
        <w:t>Nghị quyết này được Hội đồng nhân dân tỉnh Đ ắ k Lắk kh óa  X, Kỳ họp thứ B ả y thông qua ngày 07 tháng 12 năm 2023 và có hiệu lực thi hành kể từ ngày 17 tháng 12 năm 2023./.</w:t>
      </w:r>
    </w:p>
    <w:p>
      <w:r>
        <w:t>Nơi nhận:</w:t>
      </w:r>
    </w:p>
    <w:p>
      <w:r>
        <w:t>- Nh ư  Điều 2;</w:t>
      </w:r>
    </w:p>
    <w:p>
      <w:r>
        <w:t>- Ủy ban Thường vụ Qu ố c hội;</w:t>
      </w:r>
    </w:p>
    <w:p>
      <w:r>
        <w:t>- Chính phủ;</w:t>
      </w:r>
    </w:p>
    <w:p>
      <w:r>
        <w:t>- Ban công tác đại biểu;</w:t>
      </w:r>
    </w:p>
    <w:p>
      <w:r>
        <w:t>- Bộ: KH&amp;ĐT, TC;</w:t>
      </w:r>
    </w:p>
    <w:p>
      <w:r>
        <w:t>- Thường trực T ỉ nh  ủy ;</w:t>
      </w:r>
    </w:p>
    <w:p>
      <w:r>
        <w:t>- Đo à n ĐBQH tỉnh: UBMTT Q  t ỉ nh;</w:t>
      </w:r>
    </w:p>
    <w:p>
      <w:r>
        <w:t>- Văn phòng: Tỉnh ủy, UBND tỉnh;</w:t>
      </w:r>
    </w:p>
    <w:p>
      <w:r>
        <w:t>- V ă n phòng Đoàn ĐB Q H&amp;HĐND tỉnh;</w:t>
      </w:r>
    </w:p>
    <w:p>
      <w:r>
        <w:t>- Các Sở: TC, KH &amp; ĐT;</w:t>
      </w:r>
    </w:p>
    <w:p>
      <w:r>
        <w:t>- TT HĐND, UBND các huyện, TX, TP;</w:t>
      </w:r>
    </w:p>
    <w:p>
      <w:r>
        <w:t>- Đài PTTH t ỉ nh, Báo Đ ắ k L ắ k;</w:t>
      </w:r>
    </w:p>
    <w:p>
      <w:r>
        <w:t>- Trung tâm CN và  C ổng TTĐT t ỉ nh;</w:t>
      </w:r>
    </w:p>
    <w:p>
      <w:r>
        <w:t>- Lưu: VT ,  P.CTHĐND.</w:t>
      </w:r>
    </w:p>
    <w:p>
      <w:r>
        <w:t>CHỦ TỊCH</w:t>
      </w:r>
    </w:p>
    <w:p>
      <w:r>
        <w:t>Huỳnh Thị Chiến Hòa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