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433/NQ-HĐND năm 2023 phê chuẩn quyết toán thu ngân sách nhà nước trên địa bàn quyết toán thu, chi ngân sách địa phương năm 2022 do tỉnh Hưng Yên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433/NQ-HĐND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07/12/2023</w:t>
            </w:r>
          </w:p>
        </w:tc>
      </w:tr>
      <w:tr>
        <w:tc>
          <w:tcPr>
            <w:tcW w:type="dxa" w:w="4320"/>
          </w:tcPr>
          <w:p>
            <w:r>
              <w:t>Ngày hiệu lực</w:t>
            </w:r>
          </w:p>
        </w:tc>
        <w:tc>
          <w:tcPr>
            <w:tcW w:type="dxa" w:w="4320"/>
          </w:tcPr>
          <w:p>
            <w:r>
              <w:t>07/12/2023</w:t>
            </w:r>
          </w:p>
        </w:tc>
      </w:tr>
      <w:tr>
        <w:tc>
          <w:tcPr>
            <w:tcW w:type="dxa" w:w="4320"/>
          </w:tcPr>
          <w:p>
            <w:r>
              <w:t>Tình trạng</w:t>
            </w:r>
          </w:p>
        </w:tc>
        <w:tc>
          <w:tcPr>
            <w:tcW w:type="dxa" w:w="4320"/>
          </w:tcPr>
          <w:p>
            <w:r>
              <w:t>Chưa xác định</w:t>
            </w:r>
          </w:p>
        </w:tc>
      </w:tr>
    </w:tbl>
    <w:p/>
    <w:p>
      <w:r>
        <w:t>HỘI ĐỒNG NHÂN DÂN</w:t>
      </w:r>
    </w:p>
    <w:p>
      <w:r>
        <w:t>TỈNH HƯNG YÊN</w:t>
      </w:r>
    </w:p>
    <w:p>
      <w:r>
        <w:t>-------</w:t>
      </w:r>
    </w:p>
    <w:p>
      <w:r>
        <w:t>CỘNG HÒA XÃ HỘI CHỦ NGHĨA VIỆT NAM</w:t>
      </w:r>
    </w:p>
    <w:p>
      <w:r>
        <w:t>Độc lập - Tự do - Hạnh phúc</w:t>
      </w:r>
    </w:p>
    <w:p>
      <w:r>
        <w:t>---------------</w:t>
      </w:r>
    </w:p>
    <w:p>
      <w:r>
        <w:t>Số: 433/NQ-HĐND</w:t>
      </w:r>
    </w:p>
    <w:p>
      <w:r>
        <w:t>Hưng Yên, ngày 07 tháng 12 năm 2023</w:t>
      </w:r>
    </w:p>
    <w:p>
      <w:r>
        <w:t>NGHỊ QUYẾT</w:t>
      </w:r>
    </w:p>
    <w:p>
      <w:r>
        <w:t>PHÊ CHUẨN QUYẾT TOÁN THU NGÂN SÁCH NHÀ NƯỚC TRÊN ĐỊA BÀN QUYẾT TOÁN THU, CHI NGÂN SÁCH ĐỊA PHƯƠNG NĂM 2022</w:t>
      </w:r>
    </w:p>
    <w:p>
      <w:r>
        <w:t>HỘI ĐỒNG NHÂN DÂN TỈNH HƯNG YÊN</w:t>
      </w:r>
    </w:p>
    <w:p>
      <w:r>
        <w:t>KHÓA XVII KỲ HỌP THỨ MƯỜI TÁM</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Ngân sách nhà nước ngày 25 tháng 6 năm 2015;</w:t>
      </w:r>
    </w:p>
    <w:p>
      <w:r>
        <w:t>Căn  cứ  Nghị  định  s ố  31/2017/ NĐ -C P  ngày 23 th á ng 3 năm 2017 của Chính phủ ban hành Quy ch ế  lập,  thẩm  tra, quyết định kế hoạch tài chính 05 năm địa phương, kế hoạch đầu tư công trung hạn 05 năm địa phương, kế hoạch tài chính - ngân sách nhà nước 03 năm địa phương, dự toán và phân  bổ  ngân sách địa phương, phê chuẩn quyết toán ngân sách địa phương hằng năm;</w:t>
      </w:r>
    </w:p>
    <w:p>
      <w:r>
        <w:t>Xét Báo  cáo số  197/BC-UBND ngày 04 tháng 12 năm 2023 của Ủy ban nhân dân tỉnh  về  quyết toán thu ngân sách nhà nước trên địa bàn, quyết toán thu, chi ngân sách địa phương năm 2022; Báo cáo  thẩm  tra số 946/BC-KTNS ngày 05 tháng 12 năm 2023 của Ban Kinh tế-Ngân sách HĐND tỉnh; ý kiến thảo luận và kết quả biểu quyết của các vị đại biểu Hội đồng nhân dân tỉnh tại kỳ họp.</w:t>
      </w:r>
    </w:p>
    <w:p>
      <w:r>
        <w:t>QUYẾT NGHỊ:</w:t>
      </w:r>
    </w:p>
    <w:p>
      <w:r>
        <w:t>Điều 1.  Phê chuẩn quyết toán thu ngân sách nhà nước năm 2022 trên địa bàn tỉnh Hưng Yên như sau:</w:t>
      </w:r>
    </w:p>
    <w:p>
      <w:r>
        <w:t>Đơn vị: Đồng</w:t>
      </w:r>
    </w:p>
    <w:p>
      <w:r>
        <w:t>Thu NSNN trên địa bàn (I=II)</w:t>
      </w:r>
    </w:p>
    <w:p>
      <w:r>
        <w:t>I.</w:t>
      </w:r>
    </w:p>
    <w:p>
      <w:r>
        <w:t>Theo nội dung</w:t>
      </w:r>
    </w:p>
    <w:p>
      <w:r>
        <w:t>51.760.080.654.573</w:t>
      </w:r>
    </w:p>
    <w:p>
      <w:r>
        <w:t>1</w:t>
      </w:r>
    </w:p>
    <w:p>
      <w:r>
        <w:t>Các khoản thu từ thuế</w:t>
      </w:r>
    </w:p>
    <w:p>
      <w:r>
        <w:t>13.648.163.664.522</w:t>
      </w:r>
    </w:p>
    <w:p>
      <w:r>
        <w:t>2</w:t>
      </w:r>
    </w:p>
    <w:p>
      <w:r>
        <w:t>Các khoản thu từ phí, lệ phí</w:t>
      </w:r>
    </w:p>
    <w:p>
      <w:r>
        <w:t>604.791.703.537</w:t>
      </w:r>
    </w:p>
    <w:p>
      <w:r>
        <w:t>3</w:t>
      </w:r>
    </w:p>
    <w:p>
      <w:r>
        <w:t>Các kho ả n thu  ngoài  thuế,  phí ,  lệ phí</w:t>
      </w:r>
    </w:p>
    <w:p>
      <w:r>
        <w:t>37.507.125.286.514</w:t>
      </w:r>
    </w:p>
    <w:p>
      <w:r>
        <w:t>Trong đó: Thu tiền sử dụng đất</w:t>
      </w:r>
    </w:p>
    <w:p>
      <w:r>
        <w:t>33.589.544.957.408</w:t>
      </w:r>
    </w:p>
    <w:p>
      <w:r>
        <w:t>II.</w:t>
      </w:r>
    </w:p>
    <w:p>
      <w:r>
        <w:t>Theo khu vực</w:t>
      </w:r>
    </w:p>
    <w:p>
      <w:r>
        <w:t>51.760.080.654.573</w:t>
      </w:r>
    </w:p>
    <w:p>
      <w:r>
        <w:t>1.</w:t>
      </w:r>
    </w:p>
    <w:p>
      <w:r>
        <w:t>Thu nội địa</w:t>
      </w:r>
    </w:p>
    <w:p>
      <w:r>
        <w:t>51.760.080.654.473</w:t>
      </w:r>
    </w:p>
    <w:p>
      <w:r>
        <w:t>2.</w:t>
      </w:r>
    </w:p>
    <w:p>
      <w:r>
        <w:t>Thu xuất nhập khẩu</w:t>
      </w:r>
    </w:p>
    <w:p>
      <w:r>
        <w:t>47.275.289.055.432</w:t>
      </w:r>
    </w:p>
    <w:p>
      <w:r>
        <w:t>3.</w:t>
      </w:r>
    </w:p>
    <w:p>
      <w:r>
        <w:t>Các khoản huy động, đóng góp</w:t>
      </w:r>
    </w:p>
    <w:p>
      <w:r>
        <w:t>4.423.137.020.954</w:t>
      </w:r>
    </w:p>
    <w:p>
      <w:r>
        <w:t>Điều 2.  Phê chuẩn quyết toán thu, chi ngân sách địa phương năm 2022 với các nội dung như sau:</w:t>
      </w:r>
    </w:p>
    <w:p>
      <w:r>
        <w:t>Đơn vị: Đồng</w:t>
      </w:r>
    </w:p>
    <w:p>
      <w:r>
        <w:t>A. THU - CHI NGÂN SÁCH ĐỊA PHƯƠNG</w:t>
      </w:r>
    </w:p>
    <w:p>
      <w:r>
        <w:t>I. Thu ngân sách địa phương</w:t>
      </w:r>
    </w:p>
    <w:p>
      <w:r>
        <w:t>62.534.443.138.259</w:t>
      </w:r>
    </w:p>
    <w:p>
      <w:r>
        <w:t>- Thu NSNN theo phân cấp</w:t>
      </w:r>
    </w:p>
    <w:p>
      <w:r>
        <w:t>46.882.793.081.734</w:t>
      </w:r>
    </w:p>
    <w:p>
      <w:r>
        <w:t>+ Thu nội địa</w:t>
      </w:r>
    </w:p>
    <w:p>
      <w:r>
        <w:t>46.821.138.503.547</w:t>
      </w:r>
    </w:p>
    <w:p>
      <w:r>
        <w:t>+ Thu xuất nhập khẩu</w:t>
      </w:r>
    </w:p>
    <w:p>
      <w:r>
        <w:t>0</w:t>
      </w:r>
    </w:p>
    <w:p>
      <w:r>
        <w:t>+ Các khoản huy động, đóng góp</w:t>
      </w:r>
    </w:p>
    <w:p>
      <w:r>
        <w:t>61.654.578.187</w:t>
      </w:r>
    </w:p>
    <w:p>
      <w:r>
        <w:t>- Thu chuyển giao ngân sách</w:t>
      </w:r>
    </w:p>
    <w:p>
      <w:r>
        <w:t>7.467.682.375.978</w:t>
      </w:r>
    </w:p>
    <w:p>
      <w:r>
        <w:t>+ Thu bổ sung từ ngân sách cấp trên</w:t>
      </w:r>
    </w:p>
    <w:p>
      <w:r>
        <w:t>7.405.473.519.778</w:t>
      </w:r>
    </w:p>
    <w:p>
      <w:r>
        <w:t>+ Thu từ ngân sách cấp dưới nộp lên</w:t>
      </w:r>
    </w:p>
    <w:p>
      <w:r>
        <w:t>62.208.856.200</w:t>
      </w:r>
    </w:p>
    <w:p>
      <w:r>
        <w:t>- Thu chuyển nguồn năm trước</w:t>
      </w:r>
    </w:p>
    <w:p>
      <w:r>
        <w:t>5.219.137.428.295</w:t>
      </w:r>
    </w:p>
    <w:p>
      <w:r>
        <w:t>- Thu kết dư ngân sách năm trước</w:t>
      </w:r>
    </w:p>
    <w:p>
      <w:r>
        <w:t>2.964.830.252.252</w:t>
      </w:r>
    </w:p>
    <w:p>
      <w:r>
        <w:t>II. Chi ngân sách địa phương</w:t>
      </w:r>
    </w:p>
    <w:p>
      <w:r>
        <w:t>34.000.144.095.201</w:t>
      </w:r>
    </w:p>
    <w:p>
      <w:r>
        <w:t>- Chi ngân sách nhà nước</w:t>
      </w:r>
    </w:p>
    <w:p>
      <w:r>
        <w:t>15.226.646.938.807</w:t>
      </w:r>
    </w:p>
    <w:p>
      <w:r>
        <w:t>+ Chi đầu tư phát triển</w:t>
      </w:r>
    </w:p>
    <w:p>
      <w:r>
        <w:t>7.828.804.539.203</w:t>
      </w:r>
    </w:p>
    <w:p>
      <w:r>
        <w:t>+ Chi trả nợ lãi, phí tiền vay</w:t>
      </w:r>
    </w:p>
    <w:p>
      <w:r>
        <w:t>2.944.193.195</w:t>
      </w:r>
    </w:p>
    <w:p>
      <w:r>
        <w:t>+ Chi thường xuyên</w:t>
      </w:r>
    </w:p>
    <w:p>
      <w:r>
        <w:t>7.373.898.206.409</w:t>
      </w:r>
    </w:p>
    <w:p>
      <w:r>
        <w:t>+ Chi bổ sung quỳ dự trữ tài chính</w:t>
      </w:r>
    </w:p>
    <w:p>
      <w:r>
        <w:t>21.000.000.000</w:t>
      </w:r>
    </w:p>
    <w:p>
      <w:r>
        <w:t>+ Các nhiệm vụ chi khác</w:t>
      </w:r>
    </w:p>
    <w:p>
      <w:r>
        <w:t>- Chi chuyển nguồn</w:t>
      </w:r>
    </w:p>
    <w:p>
      <w:r>
        <w:t>12.881.758.382.205</w:t>
      </w:r>
    </w:p>
    <w:p>
      <w:r>
        <w:t>- Chi chuyển giao ngân sách</w:t>
      </w:r>
    </w:p>
    <w:p>
      <w:r>
        <w:t>5.882.033.875.978</w:t>
      </w:r>
    </w:p>
    <w:p>
      <w:r>
        <w:t>+ Chi bổ sung cho ngân sách cấp dưới</w:t>
      </w:r>
    </w:p>
    <w:p>
      <w:r>
        <w:t>5.500.808.019.778</w:t>
      </w:r>
    </w:p>
    <w:p>
      <w:r>
        <w:t>+ Chi nộp ngân sách cấp trên</w:t>
      </w:r>
    </w:p>
    <w:p>
      <w:r>
        <w:t>381.225.856.200</w:t>
      </w:r>
    </w:p>
    <w:p>
      <w:r>
        <w:t>- Chi trả nợ gốc</w:t>
      </w:r>
    </w:p>
    <w:p>
      <w:r>
        <w:t>9.704.898.211</w:t>
      </w:r>
    </w:p>
    <w:p>
      <w:r>
        <w:t>III. Kết dư (I-II)</w:t>
      </w:r>
    </w:p>
    <w:p>
      <w:r>
        <w:t>28.534.299.043.058</w:t>
      </w:r>
    </w:p>
    <w:p>
      <w:r>
        <w:t>B.  THU  CHI NSĐP THEO TỪNG  CẤP  NGÂN SÁCH</w:t>
      </w:r>
    </w:p>
    <w:p>
      <w:r>
        <w:t>- Tổng thu ngân sách địa phương</w:t>
      </w:r>
    </w:p>
    <w:p>
      <w:r>
        <w:t>62.534.443.138.259</w:t>
      </w:r>
    </w:p>
    <w:p>
      <w:r>
        <w:t>+ Ngân sách cấp tỉnh</w:t>
      </w:r>
    </w:p>
    <w:p>
      <w:r>
        <w:t>41.887.822.373.287</w:t>
      </w:r>
    </w:p>
    <w:p>
      <w:r>
        <w:t>+ Ngân sách cấp huyện</w:t>
      </w:r>
    </w:p>
    <w:p>
      <w:r>
        <w:t>13.358.307.926.021</w:t>
      </w:r>
    </w:p>
    <w:p>
      <w:r>
        <w:t>+ Ngân sách xã</w:t>
      </w:r>
    </w:p>
    <w:p>
      <w:r>
        <w:t>7.288.312.838.951</w:t>
      </w:r>
    </w:p>
    <w:p>
      <w:r>
        <w:t>- Tổng chi ngân sách địa phương</w:t>
      </w:r>
    </w:p>
    <w:p>
      <w:r>
        <w:t>34.000.144.095.201</w:t>
      </w:r>
    </w:p>
    <w:p>
      <w:r>
        <w:t>+ Ngân sách cấp tỉnh</w:t>
      </w:r>
    </w:p>
    <w:p>
      <w:r>
        <w:t>18 594.013.840.623</w:t>
      </w:r>
    </w:p>
    <w:p>
      <w:r>
        <w:t>+ Ngân sách cấp huyện</w:t>
      </w:r>
    </w:p>
    <w:p>
      <w:r>
        <w:t>10.112.737.695.165</w:t>
      </w:r>
    </w:p>
    <w:p>
      <w:r>
        <w:t>+ Ngân sách xã</w:t>
      </w:r>
    </w:p>
    <w:p>
      <w:r>
        <w:t>5.293.392.559.413</w:t>
      </w:r>
    </w:p>
    <w:p>
      <w:r>
        <w:t>- Chênh lệch thu - chi (kết dư)</w:t>
      </w:r>
    </w:p>
    <w:p>
      <w:r>
        <w:t>28.534.299.043.058</w:t>
      </w:r>
    </w:p>
    <w:p>
      <w:r>
        <w:t>+ Ngân sách cấp tỉnh</w:t>
      </w:r>
    </w:p>
    <w:p>
      <w:r>
        <w:t>23.293.808.532.664</w:t>
      </w:r>
    </w:p>
    <w:p>
      <w:r>
        <w:t>+ Ngân sách cấp huyện</w:t>
      </w:r>
    </w:p>
    <w:p>
      <w:r>
        <w:t>3.245.570.230.856</w:t>
      </w:r>
    </w:p>
    <w:p>
      <w:r>
        <w:t>+ Ngân sách xã</w:t>
      </w:r>
    </w:p>
    <w:p>
      <w:r>
        <w:t>1.994.920.279.538</w:t>
      </w:r>
    </w:p>
    <w:p>
      <w:r>
        <w:t>IV. Xử lý kết dư như sau</w:t>
      </w:r>
    </w:p>
    <w:p>
      <w:r>
        <w:t>1. Kết dư ngân sách cấp tỉnh:  23.293.808 triệu đồng dùng để chi trả nợ, trích quỹ dự trữ tài chính, chuyển vào thu ngân sách năm sau theo quy định.</w:t>
      </w:r>
    </w:p>
    <w:p>
      <w:r>
        <w:t>1.1. Các nội dung theo dõi trong kết dư: 23.293.808 triệu đồng đưa vào thu ngân sách năm 2023, bao gồm:</w:t>
      </w:r>
    </w:p>
    <w:p>
      <w:r>
        <w:t>- Tiền xổ số kiến thiết:</w:t>
      </w:r>
    </w:p>
    <w:p>
      <w:r>
        <w:t>+ Tăng thu năm 2021 chưa phân bổ: 2.273 triệu đồng.</w:t>
      </w:r>
    </w:p>
    <w:p>
      <w:r>
        <w:t>+ Tăng thu năm 2022: 752 triệu đồng.</w:t>
      </w:r>
    </w:p>
    <w:p>
      <w:r>
        <w:t>- Tiền sử dụng đất</w:t>
      </w:r>
    </w:p>
    <w:p>
      <w:r>
        <w:t>+ Thu tiền sử dụng đất Khu đại học Phố Hiến: 294.552 triệu đồng.</w:t>
      </w:r>
    </w:p>
    <w:p>
      <w:r>
        <w:t>+ Tiền sử dụng đất (Không bao gồm Khu đại học Phố Hiến): 21.311.686 triệu đồng.</w:t>
      </w:r>
    </w:p>
    <w:p>
      <w:r>
        <w:t>- Nguồn tăng thu còn lại</w:t>
      </w:r>
    </w:p>
    <w:p>
      <w:r>
        <w:t>+ Năm 2021: 93.631 triệu đồng.</w:t>
      </w:r>
    </w:p>
    <w:p>
      <w:r>
        <w:t>+ Năm 2022: 656.980 triệu đồng.</w:t>
      </w:r>
    </w:p>
    <w:p>
      <w:r>
        <w:t>- Tiền bảo vệ, phát triển đất trồng lúa: 583.909 triệu đồng.</w:t>
      </w:r>
    </w:p>
    <w:p>
      <w:r>
        <w:t>- Kinh phí bổ sung có mục tiêu từ Ngân sách Trung ươ n g chưa sử dụng hết:</w:t>
      </w:r>
    </w:p>
    <w:p>
      <w:r>
        <w:t>+ Kinh phí hoàn trả ngân sách Trung ương bổ sung để hỗ trợ hội văn học nghệ thuật: 9 triệu đồng.</w:t>
      </w:r>
    </w:p>
    <w:p>
      <w:r>
        <w:t>+ Kinh phí hoàn trả ngân sách Trung ương hỗ trợ theo Quyết định số 118/QĐ-TTg của Thủ tướng Chính phủ: 403 triệu đồng.</w:t>
      </w:r>
    </w:p>
    <w:p>
      <w:r>
        <w:t>+ Kinh phí hoàn trả ngân sách Trung ương hỗ trợ theo chương trình phát triển công tác xã hội và chương trình trợ giúp xã hội đối với người tâm thần, trẻ em tự kỷ và người rối nhiễu trí: 5.046 triệu đồng.</w:t>
      </w:r>
    </w:p>
    <w:p>
      <w:r>
        <w:t>+ Kinh phí hoàn trả ngân sách Trung ương hỗ trợ tiền thuê nhà cho người lao động theo Quyết định số 08/2022/QĐ-TTg ngày 28/3/2022 của Thủ tướng chính phủ còn dư: 6,5 triệu đồng.</w:t>
      </w:r>
    </w:p>
    <w:p>
      <w:r>
        <w:t>+ Kinh phí hoàn trả ngân sách Trung ươn g  theo Công văn số 4783/BTC-ĐT ngày 12/5/2023 của Bộ Tài chính: 69.546 triệu đồng.</w:t>
      </w:r>
    </w:p>
    <w:p>
      <w:r>
        <w:t>+ Kinh phí trích lập bổ sung nguồn thực hiện cải cách tiền lương theo kiến nghị của Kiểm toán nhà nước khu vực VI tại Báo cáo kiểm toán ngân sách địa phương năm 2022 tỉnh Hưng Yên: 37.810 triệu đồng.</w:t>
      </w:r>
    </w:p>
    <w:p>
      <w:r>
        <w:t>1.2. Số còn lại trong kết dư: 237.205 triệu đồng xử lý như sau</w:t>
      </w:r>
    </w:p>
    <w:p>
      <w:r>
        <w:t>- 50% vào quỹ dự  trữ  tài chính 118.602 triệu đồng.</w:t>
      </w:r>
    </w:p>
    <w:p>
      <w:r>
        <w:t>- 50% vào thu ngân sách năm 2023 là 118.602 triệu đồng. Trong đó:</w:t>
      </w:r>
    </w:p>
    <w:p>
      <w:r>
        <w:t>+ 70% trích tạo nguồn thực hiện cải cách tiền lương: 83.021 triệu đồng.</w:t>
      </w:r>
    </w:p>
    <w:p>
      <w:r>
        <w:t>+ 30% còn lại: bổ sung nguồn đảm bảo xã hội cấp  tỉnh  năm 2023 để thực hiện các chính sách an sinh xã hội: 35.581 triệu đồng.</w:t>
      </w:r>
    </w:p>
    <w:p>
      <w:r>
        <w:t>2. Kết dư ngân sách cấp huyện, xã:  5.240.491 triệu đồng được đưa toàn bộ vào thu ngân sách năm sau, trong đó huyện, xã có số tăng thu phải dành 70% để thực hiện  cải  cách tiền lương.</w:t>
      </w:r>
    </w:p>
    <w:p>
      <w:r>
        <w:t>(Kèm theo các Biểu mẫu số 48, 50, 51, 52, 53, 54, 58, 59, 61)</w:t>
      </w:r>
    </w:p>
    <w:p>
      <w:r>
        <w:t>Điều 3. Tổ chức thực hiện</w:t>
      </w:r>
    </w:p>
    <w:p>
      <w:r>
        <w:t>1. Hội đồng nhân dân tỉnh giao Ủy ban nhân dân t ỉ nh tổ chức triển khai thực hiện Nghị quyết này đảm bảo theo đúng quy định của pháp luật.</w:t>
      </w:r>
    </w:p>
    <w:p>
      <w:r>
        <w:t>2. Thường trực Hội đồng nhân dân tỉnh, các Ban Hội đồng nhân dân tỉnh, các T ổ  đại biểu Hội đồng nhân dân tỉnh và các vị đại biểu Hội đồng nhân dân tỉnh căn cứ chức năng, nhiệm vụ, quyền hạn theo quy định của pháp luật giám sát việc thực hiện Nghị quyết này.</w:t>
      </w:r>
    </w:p>
    <w:p>
      <w:r>
        <w:t>Nghị quyết này đã được Hội đồng nhân dân tỉnh Hưng Yên Khóa XVII, Kỳ họp thứ Mười tám nhất trí thông qua ngày 07 tháng  1 2 năm 2023 và có hiệu lực  kể từ ngày Hội đồng nhân dân tỉnh thông qua./.</w:t>
      </w:r>
    </w:p>
    <w:p>
      <w:r>
        <w:t>Nơi nhận:</w:t>
      </w:r>
    </w:p>
    <w:p>
      <w:r>
        <w:t>- Ủy ban Thường vụ Quốc hội;</w:t>
      </w:r>
    </w:p>
    <w:p>
      <w:r>
        <w:t>- Chính phủ;</w:t>
      </w:r>
    </w:p>
    <w:p>
      <w:r>
        <w:t>- Văn phòng Quốc hội;</w:t>
      </w:r>
    </w:p>
    <w:p>
      <w:r>
        <w:t>- Văn phòng Chính phủ;</w:t>
      </w:r>
    </w:p>
    <w:p>
      <w:r>
        <w:t>- Ban Công tác đại biểu thuộc UBTVQH;</w:t>
      </w:r>
    </w:p>
    <w:p>
      <w:r>
        <w:t>- Bộ Tài chính;</w:t>
      </w:r>
    </w:p>
    <w:p>
      <w:r>
        <w:t>- Ban Thường vụ Tỉnh ủy;</w:t>
      </w:r>
    </w:p>
    <w:p>
      <w:r>
        <w:t>- Thường trực HĐND tỉnh, UBND tỉnh;</w:t>
      </w:r>
    </w:p>
    <w:p>
      <w:r>
        <w:t>- UBMTTQVN tỉnh;</w:t>
      </w:r>
    </w:p>
    <w:p>
      <w:r>
        <w:t>- Đoàn ĐBQH tỉnh;</w:t>
      </w:r>
    </w:p>
    <w:p>
      <w:r>
        <w:t>- Các vị đại biểu HĐND tỉnh;</w:t>
      </w:r>
    </w:p>
    <w:p>
      <w:r>
        <w:t>- Các sở, ban, ngành, đoàn thể  tỉnh ;</w:t>
      </w:r>
    </w:p>
    <w:p>
      <w:r>
        <w:t>- Văn phòng: Tỉnh ủy, Đoàn ĐBQH và HĐND tỉnh, UBND  tỉnh ;</w:t>
      </w:r>
    </w:p>
    <w:p>
      <w:r>
        <w:t>- TT HĐND, UBND, UBMTTQVN huyện, thị xã, TP;</w:t>
      </w:r>
    </w:p>
    <w:p>
      <w:r>
        <w:t>- Trung tâm Thông tin - Hội nghị  tỉnh ;</w:t>
      </w:r>
    </w:p>
    <w:p>
      <w:r>
        <w:t>- Lưu: VT, CV VA  .</w:t>
      </w:r>
    </w:p>
    <w:p>
      <w:r>
        <w:t>CHỦ TỊCH</w:t>
      </w:r>
    </w:p>
    <w:p>
      <w:r>
        <w:t>Trần Quốc Toản</w:t>
      </w:r>
    </w:p>
    <w:p>
      <w:r>
        <w:t>FILE ĐƯỢC ĐÍNH KÈM THEO VĂN BẢN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