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thông qua Danh mục các dự án phải chuyển mục đích sử dụng có diện tích đất trồng lúa năm 2024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42/NQ-HĐND</w:t>
      </w:r>
    </w:p>
    <w:p>
      <w:r>
        <w:t>Đồng Nai, ngày 15 tháng 10 năm 2024</w:t>
      </w:r>
    </w:p>
    <w:p>
      <w:r>
        <w:t>NGHỊ QUYẾT</w:t>
      </w:r>
    </w:p>
    <w:p>
      <w:r>
        <w:t>THÔNG QUA DANH MỤC CÁC DỰ ÁN PHẢI CHUYỂN MỤC ĐÍCH SỬ DỤNG CÓ DIỆN TÍCH ĐẤT TRỒNG LÚA NĂM 2024 TỈNH ĐỒNG NAI</w:t>
      </w:r>
    </w:p>
    <w:p>
      <w:r>
        <w:t>HỘI ĐỒNG NHÂN DÂN TỈNH ĐỒNG NAI</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Xét Tờ trình số 112/TTr-UBND ngày 17 tháng 9 năm 2024 của Ủy ban nhân dân tỉnh Đồng Nai về việc chuyển mục đích sử dụng đất trồng lúa năm 2024 trên địa bàn tỉnh Đồng Nai (lần 4); Báo cáo thẩm tra số 618/BC-BKTNS ngày 08 tháng 10 năm 2024 của Ban Kinh tế - Ngân sách Hội đồng nhân dân tỉnh; ý kiến thảo luận của các đại biểu Hội đồng nhân dân tỉnh tại kỳ họp.</w:t>
      </w:r>
    </w:p>
    <w:p>
      <w:r>
        <w:t>QUYẾT NGHỊ:</w:t>
      </w:r>
    </w:p>
    <w:p>
      <w:r>
        <w:t>Điều 1.  Thông qua danh mục 06 dự án phải chuyển mục đích sử dụng có diện tích đất trồng lúa với tổng diện tích là 163,31 ha.</w:t>
      </w:r>
    </w:p>
    <w:p>
      <w:r>
        <w:t>(Phụ lục đính kèm)</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 việc cho phép chuyển mục đích sử dụng đất trồng lúa chỉ thực hiện sau khi đáp ứng đầy đủ các căn cứ quy định tại Điều 116 của Luật Đất đai 2024; Điều 46 Nghị định số 102/2024/NĐ-CP ngày 30/7/2024 của Chính phủ.</w:t>
      </w:r>
    </w:p>
    <w:p>
      <w: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20 thông qua ngày 15 tháng 10 năm 2024 và có hiệu lực thi hành kể từ ngày 15 tháng 10 năm 2024./.</w:t>
      </w:r>
    </w:p>
    <w:p>
      <w:r>
        <w:t>Nơi nhận:</w:t>
      </w:r>
    </w:p>
    <w:p>
      <w:r>
        <w:t>- Ủy ban thường vụ Quốc hội;</w:t>
      </w:r>
    </w:p>
    <w:p>
      <w:r>
        <w:t>- Chính Phủ;</w:t>
      </w:r>
    </w:p>
    <w:p>
      <w:r>
        <w:t>- Văn phòng Chính phủ (A + 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Thành ủy, huyện ủy, HĐND, UBND cấp huyện;</w:t>
      </w:r>
    </w:p>
    <w:p>
      <w:r>
        <w:t>- Cổng thông tin điện tử tỉnh;</w:t>
      </w:r>
    </w:p>
    <w:p>
      <w:r>
        <w:t>- Báo Đồng Nai, Đài PT-TH Đồng Nai;</w:t>
      </w:r>
    </w:p>
    <w:p>
      <w:r>
        <w:t>- Lưu: VT, PCTHĐ.</w:t>
      </w:r>
    </w:p>
    <w:p>
      <w:r>
        <w:t>CHỦ TỊCH</w:t>
      </w:r>
    </w:p>
    <w:p>
      <w:r>
        <w:t>Thái Bảo</w:t>
      </w:r>
    </w:p>
    <w:p>
      <w:r>
        <w:t>PHỤ LỤC</w:t>
      </w:r>
    </w:p>
    <w:p>
      <w:r>
        <w:t>DANH MỤC CÁC DỰ ÁN PHẢI CHUYỂN MỤC ĐÍCH SỬ DỤNG CÓ DIỆN TÍCH ĐẤT TRỒNG LÚA NĂM 2024 TỈNH ĐỒNG NAI</w:t>
      </w:r>
    </w:p>
    <w:p>
      <w:r>
        <w:t>(Kèm theo Nghị quyết số 42/NQ-HĐND ngày 15 tháng 10 năm 2024 của Hội đồng nhân dân tỉnh Đồng Nai)</w:t>
      </w:r>
    </w:p>
    <w:p>
      <w:r>
        <w:t>STT</w:t>
      </w:r>
    </w:p>
    <w:p>
      <w:r>
        <w:t>Tên dự án theo các văn bản được phê duyệt (nếu có)</w:t>
      </w:r>
    </w:p>
    <w:p>
      <w:r>
        <w:t>Vị trí</w:t>
      </w:r>
    </w:p>
    <w:p>
      <w:r>
        <w:t>Dịch tích đất thực hiện dự án (ha)</w:t>
      </w:r>
    </w:p>
    <w:p>
      <w:r>
        <w:t>Trong đó: Đất trồng lúa (ha)</w:t>
      </w:r>
    </w:p>
    <w:p>
      <w:r>
        <w:t>Huyện, thành phố</w:t>
      </w:r>
    </w:p>
    <w:p>
      <w:r>
        <w:t>Phường xã, thị trấn</w:t>
      </w:r>
    </w:p>
    <w:p>
      <w:r>
        <w:t>1</w:t>
      </w:r>
    </w:p>
    <w:p>
      <w:r>
        <w:t>Dự án Đường dây 500kV NMĐ Nhơn Trạch 4 - rẽ Phú Mỹ - Nhà Bè</w:t>
      </w:r>
    </w:p>
    <w:p>
      <w:r>
        <w:t>Nhơn Trạch</w:t>
      </w:r>
    </w:p>
    <w:p>
      <w:r>
        <w:t>Phước Khánh</w:t>
      </w:r>
    </w:p>
    <w:p>
      <w:r>
        <w:t>0.85</w:t>
      </w:r>
    </w:p>
    <w:p>
      <w:r>
        <w:t>0.50</w:t>
      </w:r>
    </w:p>
    <w:p>
      <w:r>
        <w:t>2</w:t>
      </w:r>
    </w:p>
    <w:p>
      <w:r>
        <w:t>Đường dây 220kV NMĐ Nhơn Trạch 3 - TBA 500kV Long Thành</w:t>
      </w:r>
    </w:p>
    <w:p>
      <w:r>
        <w:t>Nhơn Trạch</w:t>
      </w:r>
    </w:p>
    <w:p>
      <w:r>
        <w:t>Phước Khánh, Vĩnh Thanh, Phú Hội, Long Tân, Phước An, Phước Thiền, Hiệp Phước</w:t>
      </w:r>
    </w:p>
    <w:p>
      <w:r>
        <w:t>2.50</w:t>
      </w:r>
    </w:p>
    <w:p>
      <w:r>
        <w:t>1.26</w:t>
      </w:r>
    </w:p>
    <w:p>
      <w:r>
        <w:t>3</w:t>
      </w:r>
    </w:p>
    <w:p>
      <w:r>
        <w:t>Đường dây 220V NMĐ Nhơn Trạch 3 - rẽ Mỹ Xuân - Cát Lái</w:t>
      </w:r>
    </w:p>
    <w:p>
      <w:r>
        <w:t>Nhơn Trạch</w:t>
      </w:r>
    </w:p>
    <w:p>
      <w:r>
        <w:t>Phước Khánh, Vĩnh Thanh</w:t>
      </w:r>
    </w:p>
    <w:p>
      <w:r>
        <w:t>1.20</w:t>
      </w:r>
    </w:p>
    <w:p>
      <w:r>
        <w:t>0.67</w:t>
      </w:r>
    </w:p>
    <w:p>
      <w:r>
        <w:t>4</w:t>
      </w:r>
    </w:p>
    <w:p>
      <w:r>
        <w:t>Dự án hạ tầng khu Tái định cư tại thị trấn Long Thành (giai đoạn 1)</w:t>
      </w:r>
    </w:p>
    <w:p>
      <w:r>
        <w:t>Long Thành</w:t>
      </w:r>
    </w:p>
    <w:p>
      <w:r>
        <w:t>TT. Long Thành</w:t>
      </w:r>
    </w:p>
    <w:p>
      <w:r>
        <w:t>26.89</w:t>
      </w:r>
    </w:p>
    <w:p>
      <w:r>
        <w:t>19.00</w:t>
      </w:r>
    </w:p>
    <w:p>
      <w:r>
        <w:t>5</w:t>
      </w:r>
    </w:p>
    <w:p>
      <w:r>
        <w:t>Dự án Khu đô thị Hiệp Hòa tại phường Hiệp Hòa, thành phố Biên Hòa</w:t>
      </w:r>
    </w:p>
    <w:p>
      <w:r>
        <w:t>Biên Hòa</w:t>
      </w:r>
    </w:p>
    <w:p>
      <w:r>
        <w:t>Hiệp Hòa</w:t>
      </w:r>
    </w:p>
    <w:p>
      <w:r>
        <w:t>292.72</w:t>
      </w:r>
    </w:p>
    <w:p>
      <w:r>
        <w:t>141.78</w:t>
      </w:r>
    </w:p>
    <w:p>
      <w:r>
        <w:t>6</w:t>
      </w:r>
    </w:p>
    <w:p>
      <w:r>
        <w:t>Dự án đường kết nối, dẫn vào cầu Hiếu Liêm</w:t>
      </w:r>
    </w:p>
    <w:p>
      <w:r>
        <w:t>Vĩnh Cửu</w:t>
      </w:r>
    </w:p>
    <w:p>
      <w:r>
        <w:t>Trị An, Hiếu Liêm</w:t>
      </w:r>
    </w:p>
    <w:p>
      <w:r>
        <w:t>3.70</w:t>
      </w:r>
    </w:p>
    <w:p>
      <w:r>
        <w:t>0.10</w:t>
      </w:r>
    </w:p>
    <w:p>
      <w:r>
        <w:t>Tổng cộng</w:t>
      </w:r>
    </w:p>
    <w:p>
      <w:r>
        <w:t>163.31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