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2025 áp dụng và bãi bỏ các Nghị quyết Quy phạm pháp luật trong lĩnh vực xây dựng do Hội đồng nhân dân tỉnh Đắk Lắk (cũ) và tỉnh Phú Yên (trước đây) ban hành trước khi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42/NQ-HĐND</w:t>
      </w:r>
    </w:p>
    <w:p>
      <w:r>
        <w:t>Đắk Lắk, ngày 30 tháng 10 năm 2025</w:t>
      </w:r>
    </w:p>
    <w:p>
      <w:r>
        <w:t>NGHỊ QUYẾT</w:t>
      </w:r>
    </w:p>
    <w:p>
      <w:r>
        <w:t>VỀ VIỆC BÃI BỎ CÁC NGHỊ QUYẾT QUY PHẠM PHÁP LUẬT TRONG LĨNH VỰC XÂY DỰNG DO HỘI ĐỒNG NHÂN DÂN TỈNH ĐẮK LẮK (CŨ) VÀ HỘI ĐỒNG NHÂN DÂN TỈNH PHÚ YÊN (TRƯỚC ĐÂY) BAN HÀNH TRƯỚC SẮP XẾP ĐƠN VỊ HÀNH CHÍNH CẤP TỈNH</w:t>
      </w:r>
    </w:p>
    <w:p>
      <w:r>
        <w:t>HỘI ĐỒNG NHÂN DÂN TỈNH ĐẮK LẮK</w:t>
      </w:r>
    </w:p>
    <w:p>
      <w:r>
        <w:t>KHÓA X, KỲ HỌP CHUYÊN ĐỀ LẦN THỨ BA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số 87/2025/QH15;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146/TTr-UBND ngày 28 tháng 10 năm 2025 của Ủy ban nhân dân tỉnh trình dự thảo Nghị quyết về việc bãi bỏ các Nghị quyết quy phạm pháp luật trong lĩnh vực xây dựng do Hội đồng nhân dân tỉnh Đắk Lắk (cũ) và Hội đồng nhân dân tỉnh Phú Yên (trước đây) ban hành trước sắp xếp đơn vị hành chính cấp tỉnh; Báo cáo thẩm tra số 123/BC-HĐND ngày 30 tháng 10 năm 2025 của Ban Ban Kinh tế - Ngân sách Hội đồng nhân dân tỉnh; ý kiến thảo luận của đại biểu Hội đồng nhân dân tỉnh tại kỳ họp.</w:t>
      </w:r>
    </w:p>
    <w:p>
      <w:r>
        <w:t>QUYẾT NGHỊ:</w:t>
      </w:r>
    </w:p>
    <w:p>
      <w:r>
        <w:t>Điều 1.  Bãi bỏ các Nghị quyết</w:t>
      </w:r>
    </w:p>
    <w:p>
      <w:r>
        <w:t>Bãi bỏ toàn bộ các Nghị quyết quy phạm pháp luật trong lĩnh vực xây dựng do Hội đồng nhân dân tỉnh Đắk Lắk (cũ) và Hội đồng nhân dân tỉnh Phú Yên (trước đây) ban hành trước khi sắp xếp đơn vị hành chính cấp tỉnh, bao gồm:</w:t>
      </w:r>
    </w:p>
    <w:p>
      <w:r>
        <w:t>1. Nghị quyết do Hội đồng nhân dân tỉnh Đắk Lắk (cũ) ban hành</w:t>
      </w:r>
    </w:p>
    <w:p>
      <w:r>
        <w:t>Nghị quyết số 114/2014/NQ-HĐND ngày 17 tháng 7 năm 2014 công nhận xã Pong Drang, huyện Krông Búk, tỉnh Đắk Lắk là đô thị loại V.</w:t>
      </w:r>
    </w:p>
    <w:p>
      <w:r>
        <w:t>2. Nghị quyết do Hội đồng nhân dân tỉnh Phú Yên (trước đây) ban hành</w:t>
      </w:r>
    </w:p>
    <w:p>
      <w:r>
        <w:t>a) Nghị quyết số 171/2010/NQ-HĐND ngày 24 tháng 12 năm 2010 về Quy hoạch xây dựng vùng tỉnh Phú Yên đến năm 2025.</w:t>
      </w:r>
    </w:p>
    <w:p>
      <w:r>
        <w:t>b) Nghị quyết số 19/2024/NQ-HĐND ngày 06 tháng 12 năm 2024 quy định cơ chế hỗ trợ thực hiện dự án đầu tư xây dựng nhà ở xã hội trên địa bàn tỉnh Phú Yên.</w:t>
      </w:r>
    </w:p>
    <w:p>
      <w:r>
        <w:t>Điều 2.  Tổ chức thực hiện</w:t>
      </w:r>
    </w:p>
    <w:p>
      <w:r>
        <w:t>1. Giao Ủy ban nhân dân tỉnh chịu trách nhiệm thi hành Nghị quyết này và báo cáo kết quả thực hiện tại các kỳ họp của Hội đồng nhân dân tỉnh.</w:t>
      </w:r>
    </w:p>
    <w:p>
      <w:r>
        <w:t>Chịu trách nhiệm về tính pháp lý, sự cần thiết và nội dung về việc bãi bỏ các nghị quyết quy phạm pháp luật trong lĩnh vực xây dựng do Hội đồng nhân dân tỉnh Đắk Lắk (cũ) và Hội đồng nhân dân tỉnh Phú Yên (trước đây) ban hành trước sắp xếp đơn vị hành chính cấp tỉnh.</w:t>
      </w:r>
    </w:p>
    <w:p>
      <w:r>
        <w:t>2. Giao Thường trực Hội đồng nhân dân, các Ban của Hội đồng nhân dân, Tổ đại biểu Hội đồng nhân dân và đại biểu Hội đồng nhân dân tỉnh giám sát việc thực hiện Nghị quyết này.</w:t>
      </w:r>
    </w:p>
    <w:p>
      <w:r>
        <w:t>Điều 3.  Hiệu lực thi hành</w:t>
      </w:r>
    </w:p>
    <w:p>
      <w:r>
        <w:t>Nghị quyết này đã được Hội đồng nhân dân tỉnh Đắk Lắk Khóa X, Kỳ họp Chuyên đề lần thứ Ba thông qua ngày 30 tháng 10 năm 2025 và có hiệu lực thi hành kể từ ngày thông qua./.</w:t>
      </w:r>
    </w:p>
    <w:p>
      <w:r>
        <w:t>Nơi nhận:</w:t>
      </w:r>
    </w:p>
    <w:p>
      <w:r>
        <w:t>- Ủy ban Thường vụ Quốc hội;</w:t>
      </w:r>
    </w:p>
    <w:p>
      <w:r>
        <w:t>- Chính phủ;</w:t>
      </w:r>
    </w:p>
    <w:p>
      <w:r>
        <w:t>- Ủy ban Công tác đại biểu của Quốc hội;</w:t>
      </w:r>
    </w:p>
    <w:p>
      <w:r>
        <w:t>- Thường trực Tỉnh ủy;</w:t>
      </w:r>
    </w:p>
    <w:p>
      <w:r>
        <w:t>- Đảng ủy các cơ quan Đảng tỉnh;</w:t>
      </w:r>
    </w:p>
    <w:p>
      <w:r>
        <w:t>- Đảng ủy HĐND tỉnh;</w:t>
      </w:r>
    </w:p>
    <w:p>
      <w:r>
        <w:t>- Thường trực HĐND tỉnh;</w:t>
      </w:r>
    </w:p>
    <w:p>
      <w:r>
        <w:t>- Đoàn đại biểu Quốc hội tỉnh;</w:t>
      </w:r>
    </w:p>
    <w:p>
      <w:r>
        <w:t>- UBND tỉnh; UBMTTQVN tỉnh;</w:t>
      </w:r>
    </w:p>
    <w:p>
      <w:r>
        <w:t>- Các Ban của HĐND tỉnh;</w:t>
      </w:r>
    </w:p>
    <w:p>
      <w:r>
        <w:t>- Tổ đại biểu HĐND tỉnh;</w:t>
      </w:r>
    </w:p>
    <w:p>
      <w:r>
        <w:t>- Đại biểu HĐND tỉnh;</w:t>
      </w:r>
    </w:p>
    <w:p>
      <w:r>
        <w:t>- Viện KSND, TAND tỉnh, Cơ quan THADS tỉnh;</w:t>
      </w:r>
    </w:p>
    <w:p>
      <w:r>
        <w:t>- Các Văn phòng: Tỉnh ủy, UBND tỉnh;</w:t>
      </w:r>
    </w:p>
    <w:p>
      <w:r>
        <w:t>- Văn phòng Đoàn ĐBQH và HĐND tỉnh;</w:t>
      </w:r>
    </w:p>
    <w:p>
      <w:r>
        <w:t>- Các sở, ban, ngành, đoàn thể cấp tỉnh;</w:t>
      </w:r>
    </w:p>
    <w:p>
      <w:r>
        <w:t>- Thường trực HĐND, UBND cấp xã;</w:t>
      </w:r>
    </w:p>
    <w:p>
      <w:r>
        <w:t>- Báo và Phát thanh, Truyền hình Đắk Lắk;</w:t>
      </w:r>
    </w:p>
    <w:p>
      <w:r>
        <w:t>- Trung tâm Công nghệ và Cổng TTĐT tỉnh;</w:t>
      </w:r>
    </w:p>
    <w:p>
      <w:r>
        <w:t>- Công báo tỉnh;</w:t>
      </w:r>
    </w:p>
    <w:p>
      <w:r>
        <w:t>- Lưu: VT, CT 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