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về Kế hoạch đầu tư công trung hạn vốn ngân sách nhà nước giai đoạn 2026-2030,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42/NQ-HĐND</w:t>
      </w:r>
    </w:p>
    <w:p>
      <w:r>
        <w:t>Tuyên Quang, ngày 08 tháng 10 năm 2024</w:t>
      </w:r>
    </w:p>
    <w:p>
      <w:r>
        <w:t>NGHỊ QUYẾT</w:t>
      </w:r>
    </w:p>
    <w:p>
      <w:r>
        <w:t>KẾ HOẠCH ĐẦU TƯ CÔNG TRUNG HẠN VỐN NGÂN SÁCH NHÀ NƯỚC GIAI ĐOẠN 2026-2030, TỈNH TUYÊN QUANG</w:t>
      </w:r>
    </w:p>
    <w:p>
      <w:r>
        <w:t>HỘI ĐỒNG NHÂN DÂN TỈNH TUYÊN QUANG</w:t>
      </w:r>
    </w:p>
    <w:p>
      <w:r>
        <w:t>KHÓA XIX,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25/CT-TTg ngày 08 tháng 8 năm 2024 của Thủ tướng Chính phủ Về lập kế hoạch đầu tư công trung hạn giai đoạn 2026-2030;</w:t>
      </w:r>
    </w:p>
    <w:p>
      <w:r>
        <w:t>Căn cứ Công văn số 6555/BKHĐT-TH ngày 16 tháng 8 năm 2024 của Bộ Kế hoạch và Đầu tư về việc lập kế hoạch đầu tư công trung hạn giai đoạn 2026-2030.</w:t>
      </w:r>
    </w:p>
    <w:p>
      <w:r>
        <w:t>Xét đề nghị của Ủy ban nhân dân tỉnh tại Tờ trình số 101/TTr-UBND ngày 07 tháng 10 năm 2024 về dự thảo Nghị quyết Kế hoạch đầu tư công trung hạn vốn ngân sách nhà nước giai đoạn 2026-2030, tỉnh Tuyên Quang; Báo cáo thẩm tra số 168/BC-HĐND ngày 07 tháng 10 năm 2024 của Ban Kinh tế - Ngân sách Hội đồng nhân dân tỉnh và ý kiến thảo luận của các đại biểu Hội đồng nhân dân tỉnh tại kỳ họp.</w:t>
      </w:r>
    </w:p>
    <w:p>
      <w:r>
        <w:t>QUYẾT NGHỊ:</w:t>
      </w:r>
    </w:p>
    <w:p>
      <w:r>
        <w:t>Điều 1. Nhất trí Kế hoạch đầu tư công trung hạn vốn ngân sách nhà nước giai đoạn 2026-2030, tỉnh Tuyên Quang với các nội dung như sau:</w:t>
      </w:r>
    </w:p>
    <w:p>
      <w:r>
        <w:t>1. Tổng kế hoạch đầu tư công trung hạn vốn ngân sách nhà nước giai đoạn 2026-2030 (không bao gồm các chương trình mục tiêu quốc gia): 36.512.500 triệu đồng, trong đó:</w:t>
      </w:r>
    </w:p>
    <w:p>
      <w:r>
        <w:t>1.1. Vốn ngân sách địa phương: 12.596.979 triệu đồng, bao gồm:</w:t>
      </w:r>
    </w:p>
    <w:p>
      <w:r>
        <w:t>- Xây dựng cơ bản vốn tập trung trong nước: 7.396.979 triệu đồng;</w:t>
      </w:r>
    </w:p>
    <w:p>
      <w:r>
        <w:t>- Đầu tư từ nguồn thu tiền sử dụng đất: 4.897.000 triệu đồng;</w:t>
      </w:r>
    </w:p>
    <w:p>
      <w:r>
        <w:t>- Thu từ xổ số kiến thiết: 303.000 triệu đồng.</w:t>
      </w:r>
    </w:p>
    <w:p>
      <w:r>
        <w:t>1.2. Vốn ngân sách trung ương: 23.915.521 triệu đồng, trong đó:</w:t>
      </w:r>
    </w:p>
    <w:p>
      <w:r>
        <w:t>- Vốn trong nước (đầu tư theo ngành, lĩnh vực): 21.589.700 triệu đồng.</w:t>
      </w:r>
    </w:p>
    <w:p>
      <w:r>
        <w:t>- Vốn nước ngoài: 2.325.821 triệu đồng.</w:t>
      </w:r>
    </w:p>
    <w:p>
      <w:r>
        <w:t>(Chi tiết có biểu số 01 kèm theo)</w:t>
      </w:r>
    </w:p>
    <w:p>
      <w:r>
        <w:t>2. Phân bổ Kế hoạch đầu tư công vốn ngân sách nhà nước giai đoạn 2026-2030: 36.512.500 triệu đồng.</w:t>
      </w:r>
    </w:p>
    <w:p>
      <w:r>
        <w:t>2.1. Vốn ngân sách địa phương: 12.596.979 triệu đồng, trong đó:</w:t>
      </w:r>
    </w:p>
    <w:p>
      <w:r>
        <w:t>a) Phân bổ chi tiết cho các chương trình, dự án: 9.695.276 triệu đồng, bao gồm:</w:t>
      </w:r>
    </w:p>
    <w:p>
      <w:r>
        <w:t>- Phân cấp huyện, thành phố: 2.440.740 triệu đồng, bao gồm:</w:t>
      </w:r>
    </w:p>
    <w:p>
      <w:r>
        <w:t>+ Xây dựng cơ bản vốn tập trung trong nước: 187.500 triệu đồng.</w:t>
      </w:r>
    </w:p>
    <w:p>
      <w:r>
        <w:t>+ Đầu tư từ nguồn thu tiền sử dụng đất: 2.253.240 triệu đồng.</w:t>
      </w:r>
    </w:p>
    <w:p>
      <w:r>
        <w:t>- Bố trí dự án hoàn thành bàn giao đưa vào sử dụng trước ngày 31/12/2025: 384.822 triệu đồng, trong đó:</w:t>
      </w:r>
    </w:p>
    <w:p>
      <w:r>
        <w:t>+ Dự án đã phê duyệt quyết toán: 39.470 triệu đồng.</w:t>
      </w:r>
    </w:p>
    <w:p>
      <w:r>
        <w:t>+ Dự án hoàn thành chờ phê duyệt quyết toán: 345.352 triệu đồng.</w:t>
      </w:r>
    </w:p>
    <w:p>
      <w:r>
        <w:t>- Bố trí dự án chuyển tiếp từ giai đoạn 2021-2025 sang giai đoạn 2026-2030, dự kiến hoàn thành trong giai đoạn 2026-2030: 1.433.585 triệu đồng.</w:t>
      </w:r>
    </w:p>
    <w:p>
      <w:r>
        <w:t>- Bố trí dự án khởi công mới, dự kiến hoàn thành trong giai đoạn 2026-2030: 5.436.129 triệu đồng.</w:t>
      </w:r>
    </w:p>
    <w:p>
      <w:r>
        <w:t>b) Chưa phân bổ chi tiết (phân bổ sau khi đảm bảo đủ các điều kiện giao vốn theo quy định): 2.901.703 triệu đồng, bao gồm:</w:t>
      </w:r>
    </w:p>
    <w:p>
      <w:r>
        <w:t>- Xây dựng cơ bản vốn tập trung trong nước: 235.943 triệu đồng.</w:t>
      </w:r>
    </w:p>
    <w:p>
      <w:r>
        <w:t>- Đầu tư từ nguồn thu tiền sử dụng đất: 2.643.760 tỷ đồng.</w:t>
      </w:r>
    </w:p>
    <w:p>
      <w:r>
        <w:t>+ Đầu tư từ nguồn thu tiền sử dụng đất ngân sách tỉnh hưởng theo phân cấp: 643.760 triệu đồng.</w:t>
      </w:r>
    </w:p>
    <w:p>
      <w:r>
        <w:t>+ Thu tiền sử dụng đất từ các dự án đầu tư ngoài ngân sách: 2.000.000 triệu đồng.</w:t>
      </w:r>
    </w:p>
    <w:p>
      <w:r>
        <w:t>- Thu từ Xổ số kiến thiết: 22.000 triệu đồng.</w:t>
      </w:r>
    </w:p>
    <w:p>
      <w:r>
        <w:t>2.2. Vốn ngân sách trung ương: 23.915.521 triệu đồng, trong đó:</w:t>
      </w:r>
    </w:p>
    <w:p>
      <w:r>
        <w:t>a) Vốn trong nước (đầu tư theo ngành, lĩnh vực): 21.589.700 triệu đồng, bao gồm:</w:t>
      </w:r>
    </w:p>
    <w:p>
      <w:r>
        <w:t>- Bố trí cho các dự án chuyển tiếp: 6.073.700 triệu đồng, bao gồm:</w:t>
      </w:r>
    </w:p>
    <w:p>
      <w:r>
        <w:t>+ Dự án Cao tốc Tuyên Quang - Hà Giang - đoạn qua tỉnh Tuyên Quang: 5.437.000 triệu đồng.</w:t>
      </w:r>
    </w:p>
    <w:p>
      <w:r>
        <w:t>+ Dự án Bệnh viện đa khoa tỉnh Tuyên Quang: 526.700 triệu đồng.</w:t>
      </w:r>
    </w:p>
    <w:p>
      <w:r>
        <w:t>+ Dự án cấp điện nông thôn từ lưới điện Quốc gia tỉnh Tuyên Quang giai đoạn 2013-2020: 110.000 triệu đồng.</w:t>
      </w:r>
    </w:p>
    <w:p>
      <w:r>
        <w:t>- Bố trí cho các dự án khởi công mới giai đoạn 2026-2030, dự kiến hoàn thành trong giai đoạn 2026-2030: 15.516.000 triệu đồng, bao gồm:</w:t>
      </w:r>
    </w:p>
    <w:p>
      <w:r>
        <w:t>+ Giáo dục và đào tạo: 136.000 triệu đồng.</w:t>
      </w:r>
    </w:p>
    <w:p>
      <w:r>
        <w:t>+ Y tế: 400.000 triệu đồng.</w:t>
      </w:r>
    </w:p>
    <w:p>
      <w:r>
        <w:t>+ Giao thông vận tải: 11.510.000 triệu đồng.</w:t>
      </w:r>
    </w:p>
    <w:p>
      <w:r>
        <w:t>+ Văn hóa - Xã hội: 100.000 triệu đồng.</w:t>
      </w:r>
    </w:p>
    <w:p>
      <w:r>
        <w:t>+ Thể thao: 750.000 triệu đồng.</w:t>
      </w:r>
    </w:p>
    <w:p>
      <w:r>
        <w:t>+ Nông nghiệp, lâm nghiệp, thủy lợi: 1.250.000 triệu đồng.</w:t>
      </w:r>
    </w:p>
    <w:p>
      <w:r>
        <w:t>+ Công nghiệp: 70.000 triệu đồng.</w:t>
      </w:r>
    </w:p>
    <w:p>
      <w:r>
        <w:t>+ Môi trường: 1.300.000 triệu đồng.</w:t>
      </w:r>
    </w:p>
    <w:p>
      <w:r>
        <w:t>b) Vốn nước ngoài: 2.325.821 triệu đồng, bao gồm:</w:t>
      </w:r>
    </w:p>
    <w:p>
      <w:r>
        <w:t>- Bố trí cho các dự án chuyển tiếp từ giai đoạn 2021-2025 sang giai đoạn 2026-2030: 914.573 triệu đồng.</w:t>
      </w:r>
    </w:p>
    <w:p>
      <w:r>
        <w:t>- Bố trí cho các dự án khởi công mới trong giai đoạn 2026-2030: 1.411.248 triệu đồng.</w:t>
      </w:r>
    </w:p>
    <w:p>
      <w:r>
        <w:t>+ Giao thông vận tải: 676.872 triệu đồng.</w:t>
      </w:r>
    </w:p>
    <w:p>
      <w:r>
        <w:t>+ Giáo dục và Đào tạo: 240.370 triệu đồng.</w:t>
      </w:r>
    </w:p>
    <w:p>
      <w:r>
        <w:t>+ Nông nghiệp, Lâm nghiệp, Thủy lợi: 494.006 triệu đồng.</w:t>
      </w:r>
    </w:p>
    <w:p>
      <w:r>
        <w:t>(Chi tiết có các biểu 02,03,04 kèm theo)</w:t>
      </w:r>
    </w:p>
    <w:p>
      <w:r>
        <w:t>Điều 2. Tổ chức thực hiện</w:t>
      </w:r>
    </w:p>
    <w:p>
      <w:r>
        <w:t>1. Giao Ủy ban nhân dân tỉnh hoàn chỉnh kế hoạch đầu tư công trung hạn vốn ngân sách nhà nước giai đoạn 2026-2030 của tỉnh báo cáo Bộ, ngành trung ương theo quy định</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9 thông qua ngày 08 tháng 10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