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2023 về đặt tên đại lộ trên địa bàn thành phố Hải Dương,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42/NQ-HĐND</w:t>
      </w:r>
    </w:p>
    <w:p>
      <w:r>
        <w:t>Hải Dương, ngày 13 tháng 7 năm 2023</w:t>
      </w:r>
    </w:p>
    <w:p>
      <w:r>
        <w:t>NGHỊ QUYẾT</w:t>
      </w:r>
    </w:p>
    <w:p>
      <w:r>
        <w:t>VỀ VIỆC ĐẶT TÊN ĐẠI LỘ TRÊN ĐỊA BÀN THÀNH PHỐ HẢI DƯƠNG</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ngày 7 năm 2005 của Chính phủ về việc ban hành Quy chế đặt tên, đổi tên đường, phố và công trình công cộng;</w:t>
      </w:r>
    </w:p>
    <w:p>
      <w:r>
        <w:t>Căn cứ Thông tư số 36/2006/TT-BVHTT ngày 20 tháng 3 năm 2006 của Bộ Văn hóa - Thông tin hướng dẫn thực hiện một số điều của Quy chế đặt tên, đổi tên đường, phố, công trình công cộng, ban hành theo Nghị định số 91/2005/NĐ-CP ngày 11 tháng 7 năm 2005 của Chính phủ;</w:t>
      </w:r>
    </w:p>
    <w:p>
      <w:r>
        <w:t>Xét Tờ trình số 72/TTr-UBND ngày 05 tháng 7 năm 2023 của Ủy ban nhân dân tỉnh về việc đề nghị đặt tên đại lộ trên địa bàn thành phố Hải Dương; báo cáo thẩm tra của Ban Pháp chế Hội đồng nhân dân tỉnh và ý kiến thảo luận của đại biểu Hội đồng nhân dân tỉnh tại kỳ họp.</w:t>
      </w:r>
    </w:p>
    <w:p>
      <w:r>
        <w:t>QUYẾT NGHỊ:</w:t>
      </w:r>
    </w:p>
    <w:p>
      <w:r>
        <w:t>Điều 1.  Đặt tên đại lộ trên địa bàn thành phố Hải Dương, cụ thể như sau:</w:t>
      </w:r>
    </w:p>
    <w:p>
      <w:r>
        <w:t>- Tên đại lộ: Võ Văn Kiệt;</w:t>
      </w:r>
    </w:p>
    <w:p>
      <w:r>
        <w:t>- Điểm đầu: Đại lộ Võ Nguyên Giáp Km1 763 (xã Liên Hồng);</w:t>
      </w:r>
    </w:p>
    <w:p>
      <w:r>
        <w:t>- Điểm cuối: Đường tỉnh 391 Km6 490 (xã Ngọc Sơn);</w:t>
      </w:r>
    </w:p>
    <w:p>
      <w:r>
        <w:t>- Chiều dài: 5.670m; Mặt cắt ngang: 42m;</w:t>
      </w:r>
    </w:p>
    <w:p>
      <w:r>
        <w:t>- Kết cấu mặt đường: Bê tông nhựa.</w:t>
      </w:r>
    </w:p>
    <w:p>
      <w:r>
        <w:t>Điều 2.  Giao Ủy ban nhân dân tỉnh tổ chức thực hiện Nghị quyết.</w:t>
      </w:r>
    </w:p>
    <w:p>
      <w:r>
        <w:t>Điều 3.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Hải Dương khóa XVII, kỳ họp thứ 16 thông qua ngày 13 tháng 7 năm 2023./.</w:t>
      </w:r>
    </w:p>
    <w:p>
      <w:r>
        <w:t>Nơi nhận:</w:t>
      </w:r>
    </w:p>
    <w:p>
      <w:r>
        <w:t>- Ủy ban Thường vụ Quốc hội;  (để b/c)</w:t>
      </w:r>
    </w:p>
    <w:p>
      <w:r>
        <w:t>- Chính phủ;  (để b/c)</w:t>
      </w:r>
    </w:p>
    <w:p>
      <w:r>
        <w:t>- Bộ Văn hóa - Thể thao và Du lịch;  (để b/c)</w:t>
      </w:r>
    </w:p>
    <w:p>
      <w:r>
        <w:t>- Bộ Tư pháp (Cục kiểm tra VB);  (để b/c)</w:t>
      </w:r>
    </w:p>
    <w:p>
      <w:r>
        <w:t>- Ban Công tác đại biểu;  (để b/c)</w:t>
      </w:r>
    </w:p>
    <w:p>
      <w:r>
        <w:t>- Ban Thường vụ Tỉnh uỷ;  (để b/c)</w:t>
      </w:r>
    </w:p>
    <w:p>
      <w:r>
        <w:t>- TT HĐND, UBND, UBMTTQ, Đoàn ĐBQH tỉnh;</w:t>
      </w:r>
    </w:p>
    <w:p>
      <w:r>
        <w:t>- Các đại biểu HĐND tỉnh;</w:t>
      </w:r>
    </w:p>
    <w:p>
      <w:r>
        <w:t>- Văn phòng: Tỉnh ủy, UBND tỉnh;</w:t>
      </w:r>
    </w:p>
    <w:p>
      <w:r>
        <w:t>- Các sở, ban, ngành của tỉnh;</w:t>
      </w:r>
    </w:p>
    <w:p>
      <w:r>
        <w:t>- Lãnh đạo và CV VP Đoàn ĐBQH và HĐND tỉnh;</w:t>
      </w:r>
    </w:p>
    <w:p>
      <w:r>
        <w:t>- TT HĐND, UBND các huyện, thị xã, thành phố;</w:t>
      </w:r>
    </w:p>
    <w:p>
      <w:r>
        <w:t>- Báo Hải Dương, Đài PTTH tỉnh, Trang TTĐT ĐĐBQH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