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thông qua danh mục công trình, dự án cần thu hồi đất tại khoản 3, Điều 62 Luật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42/NQ-HĐND</w:t>
      </w:r>
    </w:p>
    <w:p>
      <w:r>
        <w:t>Nghệ An, ngày 11 tháng 9 năm 2023</w:t>
      </w:r>
    </w:p>
    <w:p>
      <w:r>
        <w:t>NGHỊ QUYẾT</w:t>
      </w:r>
    </w:p>
    <w:p>
      <w:r>
        <w:t>THÔNG QUA DANH MỤC CÔNG TRÌNH, DỰ ÁN CẦN THU HỒI ĐẤT THEO QUY ĐỊNH TẠI KHOẢN 3 ĐIỀU 62 LUẬT ĐẤT ĐAI TRÊN ĐỊA BÀN TỈNH NGHỆ AN</w:t>
      </w:r>
    </w:p>
    <w:p>
      <w:r>
        <w:t>HỘI ĐỒNG NHÂN DÂN TỈNH NGHỆ AN</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Tờ trình số 7191/TTr-UBND ngày 28 tháng 8 năm 2023 của Ủy ban nhân dân tỉnh; Báo cáo thẩm tra của Ban Kinh tế - Ngân sách Hội đồng nhân dân tỉnh; ý kiến thảo luận của đại biểu Hội đồng nhân dân tỉnh tại kỳ họp.</w:t>
      </w:r>
    </w:p>
    <w:p>
      <w:r>
        <w:t>QUYẾT NGHỊ:</w:t>
      </w:r>
    </w:p>
    <w:p>
      <w:r>
        <w:t>Điều 1.</w:t>
      </w:r>
    </w:p>
    <w:p>
      <w:r>
        <w:t>1. Thông qua danh mục 10 công trình, dự án, tổng diện tích 161,95 ha đất  (bao gồm 100,10 ha đất trồng lúa; 29,87 ha đất rừng đặc dụng và 31,98 ha đất khác)  cần thu hồi đất theo quy định tại khoản 3 Điều 62 Luật Đất đai trên địa bàn tỉnh Nghệ An  (chi tiết tại Phụ lục kèm theo).</w:t>
      </w:r>
    </w:p>
    <w:p>
      <w:r>
        <w:t>2. Điều chỉnh tên gọi dự án Khu đô thị HTC tại thị trấn Nghĩa Đàn, huyện Nghĩa Đàn đã được Hội đồng nhân dân tỉnh thông qua chủ trương thu hồi đất tại Nghị quyết số 58/NQ-HĐND ngày 09 tháng 12 năm 2021 (stt 23, mục IX, trang 18 danh mục kèm theo) thành  “Khu nhà ở tại khối Tân Minh và khối Tân Hoà”.</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15 thông qua ngày 11 tháng 9 năm 2023 và có hiệu lực từ ngày thông qua./.</w:t>
      </w:r>
    </w:p>
    <w:p>
      <w:r>
        <w:t>Nơi nhận:</w:t>
      </w:r>
    </w:p>
    <w:p>
      <w:r>
        <w:t>- Ủy ban Thường vụ Quốc hội, Chính phủ (để b/c);</w:t>
      </w:r>
    </w:p>
    <w:p>
      <w:r>
        <w:t>- Bộ Tài nguyên và Môi trường (để b/c);</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THU HỒI ĐẤT THEO QUY ĐỊNH TẠI KHOẢN 3 ĐIỀU 62 LUẬT ĐẤT ĐAI TRÊN ĐỊA BÀN TỈNH NGHỆ AN</w:t>
      </w:r>
    </w:p>
    <w:p>
      <w:r>
        <w:t>(Kèm theo Nghị quyết số 42/NQ-HĐND ngày 11 tháng 09 năm 2023 của Hội đồng nhân dân tỉnh Nghệ An)</w:t>
      </w:r>
    </w:p>
    <w:p>
      <w:r>
        <w:t>Đơn vị tính: ha</w:t>
      </w:r>
    </w:p>
    <w:p>
      <w:r>
        <w:t>TT</w:t>
      </w:r>
    </w:p>
    <w:p>
      <w:r>
        <w:t>Tên công trình, dự án</w:t>
      </w:r>
    </w:p>
    <w:p>
      <w:r>
        <w:t>Địa điểm</w:t>
      </w:r>
    </w:p>
    <w:p>
      <w:r>
        <w:t>Quy mô diện tích</w:t>
      </w:r>
    </w:p>
    <w:p>
      <w:r>
        <w:t>Trong đó sử dụng trên loại đất</w:t>
      </w:r>
    </w:p>
    <w:p>
      <w:r>
        <w:t>Xác định trường hợp thu hồi đất theo khoản 3 Điều 62</w:t>
      </w:r>
    </w:p>
    <w:p>
      <w:r>
        <w:t>Đất trồng lúa</w:t>
      </w:r>
    </w:p>
    <w:p>
      <w:r>
        <w:t>Đất rừng phòng hộ</w:t>
      </w:r>
    </w:p>
    <w:p>
      <w:r>
        <w:t>Đất rừng đặc dụng</w:t>
      </w:r>
    </w:p>
    <w:p>
      <w:r>
        <w:t>Khác</w:t>
      </w:r>
    </w:p>
    <w:p>
      <w:r>
        <w:t>1</w:t>
      </w:r>
    </w:p>
    <w:p>
      <w:r>
        <w:t>2</w:t>
      </w:r>
    </w:p>
    <w:p>
      <w:r>
        <w:t>3</w:t>
      </w:r>
    </w:p>
    <w:p>
      <w:r>
        <w:t>4</w:t>
      </w:r>
    </w:p>
    <w:p>
      <w:r>
        <w:t>5</w:t>
      </w:r>
    </w:p>
    <w:p>
      <w:r>
        <w:t>6</w:t>
      </w:r>
    </w:p>
    <w:p>
      <w:r>
        <w:t>7</w:t>
      </w:r>
    </w:p>
    <w:p>
      <w:r>
        <w:t>8</w:t>
      </w:r>
    </w:p>
    <w:p>
      <w:r>
        <w:t>9</w:t>
      </w:r>
    </w:p>
    <w:p>
      <w:r>
        <w:t>Tổng cộng có 10 công trình, dự án, diện tích 161,95 ha</w:t>
      </w:r>
    </w:p>
    <w:p>
      <w:r>
        <w:t>I</w:t>
      </w:r>
    </w:p>
    <w:p>
      <w:r>
        <w:t>Thành phố Vinh</w:t>
      </w:r>
    </w:p>
    <w:p>
      <w:r>
        <w:t>1</w:t>
      </w:r>
    </w:p>
    <w:p>
      <w:r>
        <w:t>Khu đô thị và dịch vụ thương mại</w:t>
      </w:r>
    </w:p>
    <w:p>
      <w:r>
        <w:t>Phường Vinh Tân</w:t>
      </w:r>
    </w:p>
    <w:p>
      <w:r>
        <w:t>4,27</w:t>
      </w:r>
    </w:p>
    <w:p>
      <w:r>
        <w:t>2,05</w:t>
      </w:r>
    </w:p>
    <w:p>
      <w:r>
        <w:t>2,22</w:t>
      </w:r>
    </w:p>
    <w:p>
      <w:r>
        <w:t>Điểm d</w:t>
      </w:r>
    </w:p>
    <w:p>
      <w:r>
        <w:t>2</w:t>
      </w:r>
    </w:p>
    <w:p>
      <w:r>
        <w:t>Hạ tầng khu quy hoạch chia lô đất ở dân cư (để đấu giá và tái định cư) tại khối Vĩnh Thịnh</w:t>
      </w:r>
    </w:p>
    <w:p>
      <w:r>
        <w:t>Phường Đông Vĩnh</w:t>
      </w:r>
    </w:p>
    <w:p>
      <w:r>
        <w:t>6,03</w:t>
      </w:r>
    </w:p>
    <w:p>
      <w:r>
        <w:t>2,43</w:t>
      </w:r>
    </w:p>
    <w:p>
      <w:r>
        <w:t>3,60</w:t>
      </w:r>
    </w:p>
    <w:p>
      <w:r>
        <w:t>Điểm b</w:t>
      </w:r>
    </w:p>
    <w:p>
      <w:r>
        <w:t>II</w:t>
      </w:r>
    </w:p>
    <w:p>
      <w:r>
        <w:t>Huyện Nghi Lộc</w:t>
      </w:r>
    </w:p>
    <w:p>
      <w:r>
        <w:t>1</w:t>
      </w:r>
    </w:p>
    <w:p>
      <w:r>
        <w:t>Cụm công nghiệp Nghi Diên</w:t>
      </w:r>
    </w:p>
    <w:p>
      <w:r>
        <w:t>Xã Nghi Diên</w:t>
      </w:r>
    </w:p>
    <w:p>
      <w:r>
        <w:t>63,17</w:t>
      </w:r>
    </w:p>
    <w:p>
      <w:r>
        <w:t>63,17</w:t>
      </w:r>
    </w:p>
    <w:p>
      <w:r>
        <w:t>Điểm d</w:t>
      </w:r>
    </w:p>
    <w:p>
      <w:r>
        <w:t>III</w:t>
      </w:r>
    </w:p>
    <w:p>
      <w:r>
        <w:t>Huyện Diễn Châu</w:t>
      </w:r>
    </w:p>
    <w:p>
      <w:r>
        <w:t>1</w:t>
      </w:r>
    </w:p>
    <w:p>
      <w:r>
        <w:t>Hạ tầng chia lô đất ở tại Đồng Tây Cồn Vang, xóm 7</w:t>
      </w:r>
    </w:p>
    <w:p>
      <w:r>
        <w:t>Xã Diễn Tháp</w:t>
      </w:r>
    </w:p>
    <w:p>
      <w:r>
        <w:t>3,07</w:t>
      </w:r>
    </w:p>
    <w:p>
      <w:r>
        <w:t>3,07</w:t>
      </w:r>
    </w:p>
    <w:p>
      <w:r>
        <w:t>Điểm b</w:t>
      </w:r>
    </w:p>
    <w:p>
      <w:r>
        <w:t>2</w:t>
      </w:r>
    </w:p>
    <w:p>
      <w:r>
        <w:t>Hạ tầng chia lô đất ở tại vị trí 1, xóm Tân Phúc</w:t>
      </w:r>
    </w:p>
    <w:p>
      <w:r>
        <w:t>Xã Diễn Thịnh</w:t>
      </w:r>
    </w:p>
    <w:p>
      <w:r>
        <w:t>1,30</w:t>
      </w:r>
    </w:p>
    <w:p>
      <w:r>
        <w:t>1,30</w:t>
      </w:r>
    </w:p>
    <w:p>
      <w:r>
        <w:t>Điểm b</w:t>
      </w:r>
    </w:p>
    <w:p>
      <w:r>
        <w:t>3</w:t>
      </w:r>
    </w:p>
    <w:p>
      <w:r>
        <w:t>Hạ tầng chia lô đất ở dân cư tại thôn Phú Thành</w:t>
      </w:r>
    </w:p>
    <w:p>
      <w:r>
        <w:t>Xã Diễn Kim</w:t>
      </w:r>
    </w:p>
    <w:p>
      <w:r>
        <w:t>0,25</w:t>
      </w:r>
    </w:p>
    <w:p>
      <w:r>
        <w:t>0,25</w:t>
      </w:r>
    </w:p>
    <w:p>
      <w:r>
        <w:t>Điểm b</w:t>
      </w:r>
    </w:p>
    <w:p>
      <w:r>
        <w:t>4</w:t>
      </w:r>
    </w:p>
    <w:p>
      <w:r>
        <w:t>Hạ tầng chia lô đất ở dân cư tại vùng Đội Deo và vùng Mồ Ngãi, xóm 7</w:t>
      </w:r>
    </w:p>
    <w:p>
      <w:r>
        <w:t>Xã Diễn Trường</w:t>
      </w:r>
    </w:p>
    <w:p>
      <w:r>
        <w:t>4,30</w:t>
      </w:r>
    </w:p>
    <w:p>
      <w:r>
        <w:t>3,50</w:t>
      </w:r>
    </w:p>
    <w:p>
      <w:r>
        <w:t>0,80</w:t>
      </w:r>
    </w:p>
    <w:p>
      <w:r>
        <w:t>Điểm b</w:t>
      </w:r>
    </w:p>
    <w:p>
      <w:r>
        <w:t>IV</w:t>
      </w:r>
    </w:p>
    <w:p>
      <w:r>
        <w:t>Huyện Thanh Chương</w:t>
      </w:r>
    </w:p>
    <w:p>
      <w:r>
        <w:t>1</w:t>
      </w:r>
    </w:p>
    <w:p>
      <w:r>
        <w:t>Xử lý sạt lở đoạn Km39+200-Km39+750 (qua Rú Nguộc) Quốc lộ 46B tỉnh Nghệ An</w:t>
      </w:r>
    </w:p>
    <w:p>
      <w:r>
        <w:t>Các xã: Thanh Ngọc, Ngọc Sơn</w:t>
      </w:r>
    </w:p>
    <w:p>
      <w:r>
        <w:t>1,50</w:t>
      </w:r>
    </w:p>
    <w:p>
      <w:r>
        <w:t>1,50</w:t>
      </w:r>
    </w:p>
    <w:p>
      <w:r>
        <w:t>Điểm b</w:t>
      </w:r>
    </w:p>
    <w:p>
      <w:r>
        <w:t>V</w:t>
      </w:r>
    </w:p>
    <w:p>
      <w:r>
        <w:t>Huyện Nam Đàn</w:t>
      </w:r>
    </w:p>
    <w:p>
      <w:r>
        <w:t>1</w:t>
      </w:r>
    </w:p>
    <w:p>
      <w:r>
        <w:t>Khu du lịch sinh thái - văn hóa - tâm linh Núi Chung thuộc Khu di tích quốc gia đặc biệt Khu lưu niệm Chủ tịch Hồ Chí Minh</w:t>
      </w:r>
    </w:p>
    <w:p>
      <w:r>
        <w:t>Xã Kim Liên</w:t>
      </w:r>
    </w:p>
    <w:p>
      <w:r>
        <w:t>56,52</w:t>
      </w:r>
    </w:p>
    <w:p>
      <w:r>
        <w:t>9,49</w:t>
      </w:r>
    </w:p>
    <w:p>
      <w:r>
        <w:t>29,69</w:t>
      </w:r>
    </w:p>
    <w:p>
      <w:r>
        <w:t>17,34</w:t>
      </w:r>
    </w:p>
    <w:p>
      <w:r>
        <w:t>Điểm a</w:t>
      </w:r>
    </w:p>
    <w:p>
      <w:r>
        <w:t>2</w:t>
      </w:r>
    </w:p>
    <w:p>
      <w:r>
        <w:t>Làng Bình Yên tại khu trồng và bảo tồn lúa huyết rồng thuộc Khu di tích quốc gia đặc biệt Khu lưu niệm Chủ tịch Hồ Chí Minh</w:t>
      </w:r>
    </w:p>
    <w:p>
      <w:r>
        <w:t>Xã Kim Liên</w:t>
      </w:r>
    </w:p>
    <w:p>
      <w:r>
        <w:t>21,54</w:t>
      </w:r>
    </w:p>
    <w:p>
      <w:r>
        <w:t>19,46</w:t>
      </w:r>
    </w:p>
    <w:p>
      <w:r>
        <w:t>0,18</w:t>
      </w:r>
    </w:p>
    <w:p>
      <w:r>
        <w:t>1,90</w:t>
      </w:r>
    </w:p>
    <w:p>
      <w:r>
        <w:t>Điểm a</w:t>
      </w:r>
    </w:p>
    <w:p>
      <w:r>
        <w:t>Tổng cộng:</w:t>
      </w:r>
    </w:p>
    <w:p>
      <w:r>
        <w:t>161,95</w:t>
      </w:r>
    </w:p>
    <w:p>
      <w:r>
        <w:t>100,10</w:t>
      </w:r>
    </w:p>
    <w:p>
      <w:r>
        <w:t>0,00</w:t>
      </w:r>
    </w:p>
    <w:p>
      <w:r>
        <w:t>29,87</w:t>
      </w:r>
    </w:p>
    <w:p>
      <w:r>
        <w:t>31,98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