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2024 định hướng kế hoạch đầu tư công 5 năm 2026-2030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41/NQ-HĐND</w:t>
      </w:r>
    </w:p>
    <w:p>
      <w:r>
        <w:t>Hà Nội, ngày 04 tháng 10 năm 2024</w:t>
      </w:r>
    </w:p>
    <w:p>
      <w:r>
        <w:t>NGHỊ QUYẾT</w:t>
      </w:r>
    </w:p>
    <w:p>
      <w:r>
        <w:t>VỀ ĐỊNH HƯỚNG KẾ HOẠCH ĐẦU TƯ CÔNG 5 NĂM 2026-2030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04 năm 2020 của Chính phủ về hướng dẫn thi hành một số điều của Luật Đầu tư công;</w:t>
      </w:r>
    </w:p>
    <w:p>
      <w:r>
        <w:t>Căn cứ Nghị định số 99/2021/NĐ-CP ngày 11 tháng 11 năm 2021 của Chính phủ quy định quản lý, thanh toán, quyết toán dự án sử dụng vốn đầu tư công;</w:t>
      </w:r>
    </w:p>
    <w:p>
      <w:r>
        <w:t>Xét đề nghị của Ủy ban nhân dân Thành phố tại Tờ trình số 342/TTr-UBND và Báo cáo số 351/BC-UBND ngày 25 tháng 9 năm 2024 về định hướng kế hoạch đầu tư công trung hạn 5 năm 2026-2030; Báo cáo giải trình bổ sung số 383/BC-UBND ngày 04 tháng 10 năm 2024;</w:t>
      </w:r>
    </w:p>
    <w:p>
      <w:r>
        <w:t>Xét Báo cáo thẩm tra số 113/BC-HĐND ngày 26 tháng 9 năm 2024 của Ban kinh tế - Ngân sách Hội đồng nhân dân Thành phố; ý kiến thảo luận và kết quả biểu quyết của các đại biểu Hội đồng nhân dân Thành phố tại kỳ họp.</w:t>
      </w:r>
    </w:p>
    <w:p>
      <w:r>
        <w:t>QUYẾT NGHỊ:</w:t>
      </w:r>
    </w:p>
    <w:p>
      <w:r>
        <w:t>Điều 1.  Hội đồng nhân dân Thành phố thống nhất về định hướng, mục tiêu tổng quan, nguyên tắc bố trí kế hoạch vốn đầu tư công 5 năm 2026-2030 theo tờ trình của UBND Thành phố trình.</w:t>
      </w:r>
    </w:p>
    <w:p>
      <w:r>
        <w:t>Điều 2.  Hội đồng nhân dân Thành phố yêu cầu UBND Thành phố tiếp tục hoàn thiện Kế hoạch đầu tư công trung hạn 05 năm 2026-2030, báo cáo các bộ ngành, trình Chính phủ theo quy định của Luật Đầu tư công, trong đó lưu ý một số nội dung sau:</w:t>
      </w:r>
    </w:p>
    <w:p>
      <w:r>
        <w:t>- Báo cáo Chính phủ, các bộ ngành quan tâm, bố trí ngân sách trung ương cho các dự án sử dụng vốn ODA, các dự án mang tính liên vùng đã được xác định trong phương hướng, nhiệm vụ phát triển Thủ đô Hà Nội đến năm 2030, tầm nhìn đến năm 2045 theo Nghị quyết số 15-NQ/TW của Bộ Chính trị.</w:t>
      </w:r>
    </w:p>
    <w:p>
      <w:r>
        <w:t>- Rà soát, xác định cụ thể nguồn lực đầu tư giai đoạn 2026 - 2030, xây dựng Kế hoạch vốn đầu tư công trung hạn giai đoạn 2026 - 2030 phải đảm bảo tuân thủ phù hợp Kế hoạch tài chính trung hạn 2026 - 2030.</w:t>
      </w:r>
    </w:p>
    <w:p>
      <w:r>
        <w:t>- Tiếp tục rà soát, tính toán, cân đối, xác định tổng mức vốn Kế hoạch đầu tư công trung hạn 5 năm 2026-2030 phù hợp với quy định của Luật Đầu tư công, Luật Ngân sách nhà nước, Luật Thủ đô, các văn bản hướng dẫn của Trung ương và khả năng cân đối ngân sách của Thành phố.</w:t>
      </w:r>
    </w:p>
    <w:p>
      <w:r>
        <w:t>- Tiếp tục rà soát các nội dung cần thiết, cấp thiết phải quan tâm đầu tư, sắp xếp thứ tự ưu tiên hợp lý để làm căn cứ xác định cơ cấu vốn đầu tư trong từng ngành, lĩnh vực thuộc Kế hoạch đầu tư công trung hạn 2026-2030 nhằm thực hiện và hoàn thành đầu tư các công trình, dự án sử dụng vốn đầu tư công, góp phần hoàn thành các chỉ tiêu theo Nghị quyết số 15-NQ/TW của Bộ Chính trị về về phương hướng, nhiệm vụ phát triển Thủ đô Hà Nội đến năm 2030, tầm nhìn đến năm 2045; Quy hoạch Thủ đô Hà Nội đang trình Thủ tướng Chính phủ phê duyệt; Nghị quyết của Đại hội Đảng bộ Thành phố lần thứ XVIII. Xác định danh mục dự án, công trình trọng điểm cần ưu tiên đầu tư của Thành phố giai đoạn 2026-2030 để tập trung chỉ đạo và cân đối nguồn lực thực hiện.</w:t>
      </w:r>
    </w:p>
    <w:p>
      <w:r>
        <w:t>- Xây dựng tiêu chí và định mức phân bổ vốn đầu tư công nguồn ngân sách địa phương; nguyên tắc, tiêu chí và định mức phân bổ nguồn ngân sách Thành phố bổ sung có mục tiêu cho cấp huyện gắn với phân cấp quản lý nhà nước về các lĩnh vực kinh tế - xã hội, phân cấp nguồn thu - nhiệm vụ chi và tỷ lệ phân chia nguồn thu giữa các cấp ngân sách địa phương giai đoạn 2026-2030; nguyên tắc, tiêu chí và định mức phân bổ nguồn ngân sách Thành phố hỗ trợ ngành dọc (bao gồm hỗ trợ kinh phí và hỗ trợ công trình). Trước hết ưu tiên đưa vào kế hoạch đầu tư công của Thành phố các dự án thuộc nhiệm vụ chi của Thành phố; các nội dung hỗ trợ ngành dọc, hỗ trợ cấp dưới chỉ xem xét khi ngân sách cấp Thành phố đủ khả năng cân đối và là các dự án có tác động quan trọng đến việc thực hiện mục tiêu của Thành phố.</w:t>
      </w:r>
    </w:p>
    <w:p>
      <w:r>
        <w:t>- Nghiên cứu, đề xuất giải pháp thực hiện đảm bảo tính khả thi và hiệu quả trong triển khai Kế hoạch đầu tư công trung hạn, trong đó chú ý về khai thác nguồn lực để thực hiện các khâu đột phá trong việc xây dựng kết cấu hạ tầng trong giai đoạn 2026-2030.</w:t>
      </w:r>
    </w:p>
    <w:p>
      <w:r>
        <w:t>Điều 3. Tổ chức thực hiện</w:t>
      </w:r>
    </w:p>
    <w:p>
      <w:r>
        <w:t>1. Giao UBND Thành phố tổ chức, triển khai thực hiện Nghị quyết.</w:t>
      </w:r>
    </w:p>
    <w:p>
      <w:r>
        <w:t>2. Giao Thường trực Hội đồng nhân dân, các ban của Hội đồng nhân dân, các tổ đại biểu và các đại biểu Hội đồng nhân dân Thành phố giám sát việc thực hiện Nghị quyết.</w:t>
      </w:r>
    </w:p>
    <w:p>
      <w:r>
        <w:t>3. Đề nghị Ủy ban mặt trận tổ quốc Việt Nam các cấp, Thường trực Hội đồng nhân dân và đại biểu Hội đồng nhân dân các quận, huyện, thị xã tham gia giám sát việc thực hiện Nghị quyết.</w:t>
      </w:r>
    </w:p>
    <w:p>
      <w:r>
        <w:t>Nghị quyết này được Hội đồng nhân dân thành phố Hà Nội khóa XVI, kỳ họp thứ 18 thông qua ngày 04 tháng 10 năm 2024./.</w:t>
      </w:r>
    </w:p>
    <w:p>
      <w:r>
        <w:t>Nơi nhận:</w:t>
      </w:r>
    </w:p>
    <w:p>
      <w:r>
        <w:t>- Ủy ban Thường vụ Quốc hội;</w:t>
      </w:r>
    </w:p>
    <w:p>
      <w:r>
        <w:t>- Chính phủ;</w:t>
      </w:r>
    </w:p>
    <w:p>
      <w:r>
        <w:t>- Ban công tác đại biểu thuộc UBTV Quốc hội;</w:t>
      </w:r>
    </w:p>
    <w:p>
      <w:r>
        <w:t>- Văn phòng Quốc hội, Văn phòng Chính phủ;</w:t>
      </w:r>
    </w:p>
    <w:p>
      <w:r>
        <w:t>- Các bộ: Kế hoạch và Đầu tư; Tài chính;</w:t>
      </w:r>
    </w:p>
    <w:p>
      <w:r>
        <w:t>- Thường trực Thành ủy;</w:t>
      </w:r>
    </w:p>
    <w:p>
      <w:r>
        <w:t>- Đoàn Đại biểu Quốc hội Hà Nội;</w:t>
      </w:r>
    </w:p>
    <w:p>
      <w:r>
        <w:t>- TT HĐND, UBND, UB MTTQ Thành phố;</w:t>
      </w:r>
    </w:p>
    <w:p>
      <w:r>
        <w:t>- Các Ban Đảng, các Ban HĐND Thành phố;</w:t>
      </w:r>
    </w:p>
    <w:p>
      <w:r>
        <w:t>- Các văn phòng: Thành ủy, Đoàn ĐBQH&amp;HĐND, UBND Thành phố;</w:t>
      </w:r>
    </w:p>
    <w:p>
      <w:r>
        <w:t>- Đại biểu HĐND Thành phố;</w:t>
      </w:r>
    </w:p>
    <w:p>
      <w:r>
        <w:t>- Thường trực HĐND, UBND các quận, huyện, thị xã;</w:t>
      </w:r>
    </w:p>
    <w:p>
      <w:r>
        <w:t>- Các Sở, Ban, Ngành Thành phố;</w:t>
      </w:r>
    </w:p>
    <w:p>
      <w:r>
        <w:t>- Công báo Thành phố, Trung tâm báo chí Thủ đô;</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