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năm 2023 về hoạt động chất vấn tại Kỳ họp thứ 12, Hội đồng nhân dân tỉnh Yên Bái khóa XIX,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08/07/2023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41/NQ-HĐND</w:t>
      </w:r>
    </w:p>
    <w:p>
      <w:r>
        <w:t>Yên Bái, ngày 08 tháng 7 năm 2023</w:t>
      </w:r>
    </w:p>
    <w:p>
      <w:r>
        <w:t>NGHỊ QUYẾT</w:t>
      </w:r>
    </w:p>
    <w:p>
      <w:r>
        <w:t>VỀ HOẠT ĐỘNG CHẤT VẤN TẠI KỲ HỌP THỨ 12, HỘI ĐỒNG NHÂN DÂN TỈNH YÊN BÁI KHÓA XIX, NHIỆM KỲ 2021 - 2026</w:t>
      </w:r>
    </w:p>
    <w:p>
      <w:r>
        <w:t>HỘI ĐỒNG NHÂN DÂN TỈNH YÊN BÁI</w:t>
      </w:r>
    </w:p>
    <w:p>
      <w:r>
        <w:t>KHÓA XIX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kết quả chất vấn và trả lời chất vấn tại Kỳ họp thứ 12, Hội đồng nhân dân tỉnh khóa XIX,</w:t>
      </w:r>
    </w:p>
    <w:p>
      <w:r>
        <w:t>QUYẾT NGHỊ:</w:t>
      </w:r>
    </w:p>
    <w:p>
      <w:r>
        <w:t>Điều 1.  Hội đồng nhân dân tỉnh thống nhất đánh giá, phiên chất vấn và trả lời chất vấn tại Kỳ họp thứ 12, Hội đồng nhân dân tỉnh khóa XIX diễn ra nghiêm túc, dân chủ, trách nhiệm, có tính xây dựng cao và thành công tốt đẹp. Hội đồng nhân dân tỉnh ghi nhận tinh thần trách nhiệm của các vị đại biểu Hội đồng nhân dân tỉnh và sự nỗ lực, cố gắng của Ủy ban nhân dân tỉnh, các sở, ban, ngành, cơ quan liên quan, các địa phương trong việc thực hiện chức năng, nhiệm vụ, giải quyết các khó khăn, vướng mắc, góp phần quan trọng vào sự phát triển kinh tế - xã hội, quốc phòng - an ninh của tỉnh; đồng thời, cơ bản nhất trí với các giải pháp, cam kết mà Giám đốc các sở, ban, ngành, Thủ trưởng các cơ quan, đơn vị liên quan báo cáo, giải trình tại phiên chất vấn.</w:t>
      </w:r>
    </w:p>
    <w:p>
      <w:r>
        <w:t>Hội đồng nhân dân tỉnh đề nghị Ủy ban nhân dân tỉnh, Thủ trưởng các cơ quan chuyên môn của Ủy ban nhân dân tỉnh, Thủ trưởng các cơ quan, đơn vị có liên quan đến nội dung chất vấn tập trung thực hiện những giải pháp, cam kết, sớm khắc phục những tồn tại, hạn chế, nâng cao hiệu lực, hiệu quả quản lý nhà nước trong các lĩnh vực được chất vấn kịp thời, bảo đảm đúng các quy định của pháp luật. Cụ thể:</w:t>
      </w:r>
    </w:p>
    <w:p>
      <w:r>
        <w:t>1. Đối với lĩnh vực an toàn giao thông: Đề nghị Ủy ban nhân dân tỉnh chỉ đạo Công an tỉnh phối hợp với các cơ quan chức năng, các địa phương tăng cường công tác tuyên truyền, bảo đảm trật tự an toàn giao thông. Kiên quyết xử lý nghiêm đối với các trường hợp sử dụng rượu, bia và các chất kích thích khác khi điều khiển phương tiện; đua xe, chạy quá tốc độ; chở hàng quá tải, xe cơ giới không bảo đảm tiêu chuẩn kỹ thuật khi tham gia giao thông... Tăng cường công tác tuần tra, kiểm soát, công tác nắm tình hình. Đề nghị cử tri và Nhân dân phối hợp cung cấp kịp thời thông tin, hình ảnh đối tượng tham gia giao thông có dấu hiệu vi phạm để Công an tỉnh và các ngành chức năng kiểm tra, xử lý nghiêm theo quy định.</w:t>
      </w:r>
    </w:p>
    <w:p>
      <w:r>
        <w:t>2. Đối với vấn đề quản lý chất lượng hàng hóa sản phẩm: Việc giới trẻ, học sinh, sinh viên sử dụng thuốc lá điện tử có chiều hướng gia tăng qua trả lời chất vấn của Giám đốc sở Công Thương; đây là sản phẩm mới, chưa được định danh trong danh mục những hàng cấm, chưa được phép nhập khẩu, kinh doanh và lưu hành tại thị trường trong nước; chủ yếu mua bán sản phẩm qua kênh thương mại điện tử nên khó quản lý; việc sử dụng dễ gây nghiện, lâu dài sẽ dẫn đến loạn thần, nhiễm độc, gây ra nhiều hệ lụy cho xã hội; đề nghị các cấp, các ngành tích cực tuyên truyền, có giải pháp quản lý, chủ động phòng ngừa trên địa bàn tỉnh.</w:t>
      </w:r>
    </w:p>
    <w:p>
      <w:r>
        <w:t>Việc trên địa bàn tỉnh diễn ra một số hoạt động lừa đảo, bán hàng giả, hàng nhái, hàng kém chất lượng trá hình dưới hình thức hội thảo, hội nghị giới thiệu sản phẩm kèm quà tặng khuyến mại, lôi kéo người dân mua hàng. Đây là hành vi vi phạm pháp luật, ảnh hưởng xấu đến quyền lợi người tiêu dùng, tình hình trật tự xã hội, buôn bán, kinh doanh của các doanh nghiệp chân chính.</w:t>
      </w:r>
    </w:p>
    <w:p>
      <w:r>
        <w:t>Đề nghị Ủy ban nhân dân tỉnh chỉ đạo Sở Công Thương phối hợp với Cục Quản lý thị trường tỉnh kiểm tra các cơ sở kinh doanh thương mại, trong đó có việc mua bán thuốc lá điện tử; đồng thời, phối với chính quyền cấp huyện, cấp xã tăng cường quản lý việc tổ chức hội thảo giới thiệu sản phẩm để ngăn chặn, kịp thời xử lý nghiêm đối với các hành vi vi phạm.</w:t>
      </w:r>
    </w:p>
    <w:p>
      <w:r>
        <w:t>3. Việc thực hiện cơ sở dữ liệu đất đai: Sở Tài nguyên và Môi trường đã chỉ đạo các đơn vị tư vấn chốt khối lượng để lập hồ sơ kiểm tra nghiệm thu sản phẩm. Đến nay sản phẩm cơ sở dữ liệu đất đai đã được chốt khối lượng trên địa bàn 9/9 huyện, thị xã, thành phố và đang đi vào vận hành sử dụng tại các chi nhánh Văn phòng Đăng ký đất đai cấp huyện phục vụ người dân, tổ chức, doanh nghiệp. Tuy nhiên, việc số hóa để xây dựng dữ liệu đất đai gặp nhiều khó khăn do hồ sơ địa chính qua các thời kỳ chưa được lưu trữ đầy đủ theo quy định. Đề nghị sở Tài nguyên và Môi trường chỉ đạo cơ quan Văn phòng Đăng ký đất đai và các đơn vị thi công huy động tối đa các nguồn lực thu thập hồ sơ, tài liệu phục vụ xây dựng cơ sở dữ liệu đất đai trên địa bàn tỉnh bảo đảm tiến độ đề ra.</w:t>
      </w:r>
    </w:p>
    <w:p>
      <w:r>
        <w:t>5. Đối với việc giải quyết các nội dung liên quan đến đất đai, tài sản Bưu điện văn hóa xã. Đề nghị Ủy ban nhân dân tỉnh chỉ đạo các sở, ngành, Ủy ban nhân dân cấp huyện có liên quan phối hợp với Bưu điện tỉnh đẩy nhanh tiến độ lập hồ sơ đối với cơ sở nhà đất chưa có giấy chứng nhận quyền sử dụng đất bảo đảm quy định của pháp luật. Đồng thời, giao cơ quan chức năng phối hợp với Bưu điện tỉnh tổ chức rà soát với Tổng công ty Bưu điện Việt Nam và các cơ quan, đơn vị có liên quan để thống nhất nội dung, đề nghị cấp có thẩm quyền sớm phê duyệt phương án sắp xếp lại, xử lý nhà đất làm căn cứ triển khai theo quy định. Đề nghị Bưu điện tỉnh đẩy nhanh tiến độ giải quyết các khó khăn vướng mắc, kịp thời báo cáo cấp có thẩm quyền chỉ đạo để tổ chức thực hiện.</w:t>
      </w:r>
    </w:p>
    <w:p>
      <w:r>
        <w:t>6. Về giải pháp đẩy nhanh tiến độ đảm nhận thực hiện 06 thủ tục hành chính, đề nghị Ủy ban nhân dân tỉnh giao các sở, ngành có liên quan phối hợp với Bưu điện tỉnh tiếp tục triển khai và mở rộng phạm vi đảm nhận việc hướng dẫn, tiếp nhận, số hóa hồ sơ, trả kết quả giải quyết 06 thủ tục hành chính thuộc thẩm quyền giải quyết của các sở theo Quyết định 2012/QĐ-UBND ngày 01/11/2022 của Ủy ban nhân dân tỉnh; đồng thời, tuyên truyền để người dân biết và sử dụng dịch vụ bưu chính công ích khi cần giải quyết thủ tục hành chính nhằm tạo điều kiện thuận lợi, giảm thời gian, chi phí đi lại cho người dân cũng như tăng tỷ lệ hồ sơ giải quyết thủ tục hành chính.</w:t>
      </w:r>
    </w:p>
    <w:p>
      <w:r>
        <w:t>7. Về phương án đền bù và thu hồi phần ngoài khu vực quy hoạch Khu Công nghiệp phía Nam của tỉnh. Đề nghị Ủy ban nhân dân tỉnh chỉ đạo hoàn thành lập và phê duyệt hồ sơ bản đồ đo đạc thu hồi đất; chỉ đạo triển khai lập phương án thu hồi và chi trả bồi thường cho các hộ gia đình, cá nhân có đất bị ảnh hưởng bảo đảm thời gian quy định.</w:t>
      </w:r>
    </w:p>
    <w:p>
      <w:r>
        <w:t>8. Về quản lý, kiểm tra và thực hiện nghiệp vụ thi hành án dân sự trên địa bàn tỉnh. Đề nghị Cục Thi hành án dân sự tỉnh chỉ đạo thực hiện nghiêm Kết luận số 37/KL-TTR, ngày 15/6/2023 của Thanh tra Bộ Tư pháp theo thẩm quyền; kịp thời tổ chức kiểm điểm, xử lý trách nhiệm của Chấp hành viên, đồng thời khắc phục hậu quả từ những vi phạm của Chấp hành viên.</w:t>
      </w:r>
    </w:p>
    <w:p>
      <w:r>
        <w:t>9. Đối với vấn đề đăng kiểm vận tải đường thủy: Đề nghị Ủy ban nhân dân tỉnh chỉ đạo Sở Giao thông vận tải chủ trì, phối hợp các cơ quan chức năng tăng cường công tác tuyên truyền, phổ biến, hỗ trợ, hướng dẫn nhân dân tổ chức thực hiện đăng kiểm, đăng ký phương tiện thủy nội địa đúng các quy định của pháp luật; phối hợp với các cơ quan, đơn vị, địa phương liên quan kiểm tra thường xuyên công tác quản lý phương tiện, bảo đảm an toàn giao thông đường thủy nội địa.</w:t>
      </w:r>
    </w:p>
    <w:p>
      <w:r>
        <w:t>Điều 2.  Tổ chức thực hiện</w:t>
      </w:r>
    </w:p>
    <w:p>
      <w:r>
        <w:t>1. Ủy ban nhân dân tỉnh, các sở, ban, ngành của tỉnh; Ủy ban nhân dân các huyện, thị xã, thành phố trong phạm vi, quyền hạn của mình, có trách nhiệm tổ chức thực hiện Nghị quyết và báo cáo Hội đồng nhân dân tỉnh kết quả thực hiện tại kỳ họp thường lệ cuối năm 2023.</w:t>
      </w:r>
    </w:p>
    <w:p>
      <w:r>
        <w:t>2. Thường trực Hội đồng nhân dân tỉnh, các Ban của Hội đồng nhân dân tỉnh, các Tổ đại biểu và đại biểu Hội đồng nhân dân tỉnh giám sát việc thực hiện Nghị quyết này theo quy định.</w:t>
      </w:r>
    </w:p>
    <w:p>
      <w:r>
        <w:t>Nghị quyết này đã được Hội đồng nhân dân tỉnh Yên Bái khóa XIX, Kỳ họp thứ 12 thông qua ngày 08 tháng 7 năm 2023./.</w:t>
      </w:r>
    </w:p>
    <w:p>
      <w:r>
        <w:t>Nơi nhận:</w:t>
      </w:r>
    </w:p>
    <w:p>
      <w:r>
        <w:t>- Ủy ban Thường vụ Quốc hội;</w:t>
      </w:r>
    </w:p>
    <w:p>
      <w:r>
        <w:t>- Chính phủ;</w:t>
      </w:r>
    </w:p>
    <w:p>
      <w:r>
        <w:t>- Thường trực Tỉnh ủy;</w:t>
      </w:r>
    </w:p>
    <w:p>
      <w:r>
        <w:t>- Thường trực Hội đồng nhân dân tỉnh;</w:t>
      </w:r>
    </w:p>
    <w:p>
      <w:r>
        <w:t>- Ủy ban nhân dân tỉnh;</w:t>
      </w:r>
    </w:p>
    <w:p>
      <w:r>
        <w:t>- Ủy ban Mặt trận Tổ quốc Việt Nam tỉnh;</w:t>
      </w:r>
    </w:p>
    <w:p>
      <w:r>
        <w:t>- Đoàn đại biểu Quốc hội tỉnh;</w:t>
      </w:r>
    </w:p>
    <w:p>
      <w:r>
        <w:t>- Các Bạn của HĐND tỉnh;</w:t>
      </w:r>
    </w:p>
    <w:p>
      <w:r>
        <w:t>- Đại biểu HĐND tỉnh;</w:t>
      </w:r>
    </w:p>
    <w:p>
      <w:r>
        <w:t>- Các cơ quan, ban, ngành, đoàn thể cấp tỉnh;</w:t>
      </w:r>
    </w:p>
    <w:p>
      <w:r>
        <w:t>- Thường trực HĐND các huyện, thị xã, thành phố;</w:t>
      </w:r>
    </w:p>
    <w:p>
      <w:r>
        <w:t>- Ủy ban nhân dân các huyện, thị xã, thành phố;</w:t>
      </w:r>
    </w:p>
    <w:p>
      <w:r>
        <w:t>- Văn phòng Tỉnh ủy;</w:t>
      </w:r>
    </w:p>
    <w:p>
      <w:r>
        <w:t>- Văn phòng Đoàn ĐBQH và HĐND tỉnh;</w:t>
      </w:r>
    </w:p>
    <w:p>
      <w:r>
        <w:t>- Văn phòng UBND tỉnh;</w:t>
      </w:r>
    </w:p>
    <w:p>
      <w:r>
        <w:t>- Lưu: VT, CV pc .</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