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tán thành chủ trương sắp xếp đơn vị hành chính cấp xã thuộc thị xã Gò Công, tỉnh Tiền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41/NQ-HĐND</w:t>
      </w:r>
    </w:p>
    <w:p>
      <w:r>
        <w:t>Tiền Giang, ngày 08 tháng 12 năm 2023</w:t>
      </w:r>
    </w:p>
    <w:p>
      <w:r>
        <w:t>NGHỊ QUYẾT</w:t>
      </w:r>
    </w:p>
    <w:p>
      <w:r>
        <w:t>VỀ VIỆC TÁN THÀNH CHỦ TRƯƠNG SẮP XẾP ĐƠN VỊ HÀNH CHÍNH CẤP XÃ THUỘC THỊ XÃ GÒ CÔNG, GIAI ĐOẠN 2023 - 2025</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Xét Tờ trình số 500/TTr-UBND ngày 27 tháng 11 năm 2023 của Ủy ban nhân dân tỉnh về việc đề nghị Hội đồng nhân dân tỉnh ban hành Nghị quyết về việc tán thành chủ trương sắp xếp đơn vị hành chính cấp xã giai đoạn 2023 - 2025 của thị xã Gò Công, tỉnh Tiền Giang; Báo cáo thẩm tra số 141/BC-HĐND ngày 04 tháng 12 năm 2023 của Ban Pháp chế Hội đồng nhân dân tỉnh; ý kiến thảo luận của đại biểu Hội đồng nhân dân tỉnh tại kỳ họp.</w:t>
      </w:r>
    </w:p>
    <w:p>
      <w:r>
        <w:t>QUYẾT NGHỊ:</w:t>
      </w:r>
    </w:p>
    <w:p>
      <w:r>
        <w:t>Điều 1.  Tán thành chủ trương sắp xếp Phường 1, Phường 2, Phường 3 và Phường 4 thuộc thị xã Gò Công, giai đoạn 2023 - 2025, cụ thể:</w:t>
      </w:r>
    </w:p>
    <w:p>
      <w:r>
        <w:t>1. Nhập toàn bộ diện tích tự nhiên, quy mô dân số của Phường 1 và Phường 4 thành một phường, lấy tên gọi là Phường 1.</w:t>
      </w:r>
    </w:p>
    <w:p>
      <w:r>
        <w:t>2. Nhập toàn bộ diện tích tự nhiên, quy mô dân số của Phường 2 và Phường 3 thành một phường, lấy tên gọi là Phường 2.</w:t>
      </w:r>
    </w:p>
    <w:p>
      <w:r>
        <w:t>Điều 2. Tổ chức thực hiện</w:t>
      </w:r>
    </w:p>
    <w:p>
      <w:r>
        <w:t>1. Giao Ủy ban nhân dân tỉnh hoàn chỉnh hồ sơ trình cấp có thẩm quyền xem xét, quyết định.</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kể từ ngày thông qua./.</w:t>
      </w:r>
    </w:p>
    <w:p>
      <w:r>
        <w:t>Nơi nhận:</w:t>
      </w:r>
    </w:p>
    <w:p>
      <w:r>
        <w:t>- Ủy ban Thường vụ Quốc hội;</w:t>
      </w:r>
    </w:p>
    <w:p>
      <w:r>
        <w:t>- VP. Quốc hội; VP. Chính phủ;</w:t>
      </w:r>
    </w:p>
    <w:p>
      <w:r>
        <w:t>- HĐDT và các Ủy ban của Quốc hội;</w:t>
      </w:r>
    </w:p>
    <w:p>
      <w:r>
        <w:t>- Ban Công tác đại biểu (UBTVQH);</w:t>
      </w:r>
    </w:p>
    <w:p>
      <w:r>
        <w:t>- Bộ Nội vụ;</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TT.HĐND, UBND các huyện, thành, thị;</w:t>
      </w:r>
    </w:p>
    <w:p>
      <w:r>
        <w:t>- TT.HĐND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