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41/2023/UBTVQH15 điều chỉnh Chương trình xây dựng luật, pháp lệnh năm 2024 do Ủy ban Thường vụ Quốc hội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41/2023/UBTVQH15</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18/12/2023</w:t>
            </w:r>
          </w:p>
        </w:tc>
      </w:tr>
      <w:tr>
        <w:tc>
          <w:tcPr>
            <w:tcW w:type="dxa" w:w="4320"/>
          </w:tcPr>
          <w:p>
            <w:r>
              <w:t>Ngày hiệu lực</w:t>
            </w:r>
          </w:p>
        </w:tc>
        <w:tc>
          <w:tcPr>
            <w:tcW w:type="dxa" w:w="4320"/>
          </w:tcPr>
          <w:p>
            <w:r>
              <w:t>18/12/2023</w:t>
            </w:r>
          </w:p>
        </w:tc>
      </w:tr>
      <w:tr>
        <w:tc>
          <w:tcPr>
            <w:tcW w:type="dxa" w:w="4320"/>
          </w:tcPr>
          <w:p>
            <w:r>
              <w:t>Tình trạng</w:t>
            </w:r>
          </w:p>
        </w:tc>
        <w:tc>
          <w:tcPr>
            <w:tcW w:type="dxa" w:w="4320"/>
          </w:tcPr>
          <w:p>
            <w:r>
              <w:t>Chưa xác định</w:t>
            </w:r>
          </w:p>
        </w:tc>
      </w:tr>
    </w:tbl>
    <w:p/>
    <w:p>
      <w:r>
        <w:t>ỦY BAN THƯỜNG VỤ</w:t>
      </w:r>
    </w:p>
    <w:p>
      <w:r>
        <w:t>QUỐC HỘI</w:t>
      </w:r>
    </w:p>
    <w:p>
      <w:r>
        <w:t>--------</w:t>
      </w:r>
    </w:p>
    <w:p>
      <w:r>
        <w:t>CỘNG HÒA XÃ HỘI CHỦ NGHĨA VIỆT NAM</w:t>
      </w:r>
    </w:p>
    <w:p>
      <w:r>
        <w:t>Độc lập - Tự do - Hạnh phúc</w:t>
      </w:r>
    </w:p>
    <w:p>
      <w:r>
        <w:t>---------------</w:t>
      </w:r>
    </w:p>
    <w:p>
      <w:r>
        <w:t>Nghị quyết số: 41/2023/UBTVQH15</w:t>
      </w:r>
    </w:p>
    <w:p>
      <w:r>
        <w:t>Hà Nội, ngày 18 tháng 12 năm 2023</w:t>
      </w:r>
    </w:p>
    <w:p>
      <w:r>
        <w:t>NGHỊ QUYẾT</w:t>
      </w:r>
    </w:p>
    <w:p>
      <w:r>
        <w:t>ĐIỀU CHỈNH CHƯƠNG TRÌNH XÂY DỰNG LUẬT, PHÁP LỆNH NĂM 2024</w:t>
      </w:r>
    </w:p>
    <w:p>
      <w:r>
        <w:t>ỦY BAN THƯỜNG VỤ QUỐC HỘI</w:t>
      </w:r>
    </w:p>
    <w:p>
      <w:r>
        <w:t>Căn cứ Hiến pháp nước Cộng hòa xã hội chủ nghĩa Việt Nam;</w:t>
      </w:r>
    </w:p>
    <w:p>
      <w:r>
        <w:t>Căn cứ Luật Tổ chức Quốc hội số 57/2014/QH13 đã được sửa đổi, bổ sung một số điều theo Luật số 65/2020/QH14;</w:t>
      </w:r>
    </w:p>
    <w:p>
      <w:r>
        <w:t>Căn cứ Luật Ban hành văn bản quy phạm pháp luật số 80/2015/QH13 đã được sửa đổi, bổ sung một số điều theo Luật số 63/2020/QH14;</w:t>
      </w:r>
    </w:p>
    <w:p>
      <w:r>
        <w:t>Trên cơ sở xem xét các Tờ trình số 435/TTr-CP ngày 05/9/2023, số 556/TTr-CP ngày 16/10/2023, số 668/TTr-CP ngày 27/11/2023 của Chính phủ và Báo cáo thẩm tra số 2418/BC-UBPL15 ngày 15/12/2023 của Ủy ban Pháp luật;</w:t>
      </w:r>
    </w:p>
    <w:p>
      <w:r>
        <w:t>QUYẾT NGHỊ:</w:t>
      </w:r>
    </w:p>
    <w:p>
      <w:r>
        <w:t>Điều 1. Điều chỉnh Chương trình xây dựng luật, pháp lệnh năm 2024</w:t>
      </w:r>
    </w:p>
    <w:p>
      <w:r>
        <w:t>Bổ sung các dự án luật sau đây vào Chương trình xây dựng luật, pháp lệnh năm 2024 với các chính sách cơ bản như đề xuất của Chính phủ:</w:t>
      </w:r>
    </w:p>
    <w:p>
      <w:r>
        <w:t>1. Trình Quốc hội cho ý kiến tại kỳ họp thứ 7 (tháng 5/2024) và thông qua tại kỳ họp thứ 8 (tháng 10/2024) các dự án:</w:t>
      </w:r>
    </w:p>
    <w:p>
      <w:r>
        <w:t>a) Luật Quản lý, sử dụng vũ khí, vật liệu nổ và công cụ hỗ trợ (sửa đổi).</w:t>
      </w:r>
    </w:p>
    <w:p>
      <w:r>
        <w:t>Trường hợp dự án Luật được chuẩn bị có chất lượng tốt, quá trình thảo luận tại Quốc hội đạt sự đồng thuận cao thì Ủy ban Thường vụ Quốc hội xem xét, phối hợp với Chính phủ trình Quốc hội thông qua tại kỳ họp thứ 7 (tháng 5/2024) theo quy trình tại một kỳ họp;</w:t>
      </w:r>
    </w:p>
    <w:p>
      <w:r>
        <w:t>b) Luật Phòng, chống mua bán người (sửa đổi);</w:t>
      </w:r>
    </w:p>
    <w:p>
      <w:r>
        <w:t>c) Luật Thuế giá trị gia tăng (sửa đổi);</w:t>
      </w:r>
    </w:p>
    <w:p>
      <w:r>
        <w:t>2. Trình Quốc hội cho ý kiến tại kỳ họp thứ 8 (tháng 10/2024): dự án Luật Hóa chất (sửa đổi).</w:t>
      </w:r>
    </w:p>
    <w:p>
      <w:r>
        <w:t>Điều 2. Tổ chức thực hiện</w:t>
      </w:r>
    </w:p>
    <w:p>
      <w:r>
        <w:t>1. Phân công cơ quan trình, cơ quan chủ trì thẩm tra, tham gia thẩm tra các dự án luật được bổ sung vào Chương trình xây dựng luật, pháp lệnh năm 2024 như sau:</w:t>
      </w:r>
    </w:p>
    <w:p>
      <w:r>
        <w:t>TT</w:t>
      </w:r>
    </w:p>
    <w:p>
      <w:r>
        <w:t>Tên dự án</w:t>
      </w:r>
    </w:p>
    <w:p>
      <w:r>
        <w:t>Cơ quan trình</w:t>
      </w:r>
    </w:p>
    <w:p>
      <w:r>
        <w:t>Cơ quan chủ trì thẩm tra</w:t>
      </w:r>
    </w:p>
    <w:p>
      <w:r>
        <w:t>Cơ quan tham gia thẩm tra</w:t>
      </w:r>
    </w:p>
    <w:p>
      <w:r>
        <w:t>1</w:t>
      </w:r>
    </w:p>
    <w:p>
      <w:r>
        <w:t>Luật Quản lý, sử dụng vũ khí, vật liệu nổ và công cụ hỗ trợ (sửa đổi)</w:t>
      </w:r>
    </w:p>
    <w:p>
      <w:r>
        <w:t>Chính phủ</w:t>
      </w:r>
    </w:p>
    <w:p>
      <w:r>
        <w:t>Ủy ban Quốc phòng và An ninh</w:t>
      </w:r>
    </w:p>
    <w:p>
      <w:r>
        <w:t>Hội đồng Dân tộc, các Ủy ban khác của Quốc hội</w:t>
      </w:r>
    </w:p>
    <w:p>
      <w:r>
        <w:t>2</w:t>
      </w:r>
    </w:p>
    <w:p>
      <w:r>
        <w:t>Luật Phòng, chống mua bán người (sửa đổi)</w:t>
      </w:r>
    </w:p>
    <w:p>
      <w:r>
        <w:t>Chính phủ</w:t>
      </w:r>
    </w:p>
    <w:p>
      <w:r>
        <w:t>Ủy ban Tư pháp</w:t>
      </w:r>
    </w:p>
    <w:p>
      <w:r>
        <w:t>Hội đồng Dân tộc, các Ủy ban khác của Quốc hội</w:t>
      </w:r>
    </w:p>
    <w:p>
      <w:r>
        <w:t>3</w:t>
      </w:r>
    </w:p>
    <w:p>
      <w:r>
        <w:t>Luật Thuế giá trị gia tăng (sửa đổi)</w:t>
      </w:r>
    </w:p>
    <w:p>
      <w:r>
        <w:t>Chính phủ</w:t>
      </w:r>
    </w:p>
    <w:p>
      <w:r>
        <w:t>Ủy ban Tài chính, Ngân sách</w:t>
      </w:r>
    </w:p>
    <w:p>
      <w:r>
        <w:t>Hội đồng Dân tộc, các Ủy ban khác của Quốc hội</w:t>
      </w:r>
    </w:p>
    <w:p>
      <w:r>
        <w:t>4</w:t>
      </w:r>
    </w:p>
    <w:p>
      <w:r>
        <w:t>Luật Hóa chất (sửa đổi)</w:t>
      </w:r>
    </w:p>
    <w:p>
      <w:r>
        <w:t>Chính phủ</w:t>
      </w:r>
    </w:p>
    <w:p>
      <w:r>
        <w:t>Ủy ban Khoa học, Công nghệ và Môi trường</w:t>
      </w:r>
    </w:p>
    <w:p>
      <w:r>
        <w:t>Hội đồng Dân tộc, các Ủy ban khác của Quốc hội</w:t>
      </w:r>
    </w:p>
    <w:p>
      <w:r>
        <w:t>2.   Đề nghị Chính phủ:</w:t>
      </w:r>
    </w:p>
    <w:p>
      <w:r>
        <w:t>a) Chỉ đạo các Bộ, cơ quan được giao chủ trì soạn thảo nghiên cứu, tiếp thu ý kiến của Ủy ban Thường vụ Quốc hội, ý kiến thẩm tra của các cơ quan Quốc hội để khẩn trương chuẩn bị hồ sơ các dự án luật bảo đảm chất lượng, tiến độ; trong quá trình soạn thảo, nếu điều chỉnh, bổ sung chính sách so với các chính sách đã được đề xuất thì phải đánh giá tác động đầy đủ theo quy định của Luật Ban hành văn bản quy phạm pháp luật;</w:t>
      </w:r>
    </w:p>
    <w:p>
      <w:r>
        <w:t>b) Trình Ủy ban Thường vụ Quốc hội xem xét, cho ý kiến tại phiên họp tháng 3/2024, chậm nhất là tại phiên họp tháng 4/2024 đối với 03 dự án Luật Quản lý, sử dụng vũ khí, vật liệu nổ và công cụ hỗ trợ (sửa đổi), Luật Phòng, chống mua bán người (sửa đổi), Luật Thuế giá trị gia tăng (sửa đổi); tại phiên họp tháng 8/2024 đối với dự án Luật Hóa chất (sửa đổi);</w:t>
      </w:r>
    </w:p>
    <w:p>
      <w:r>
        <w:t>c) Tiếp tục chỉ đạo rà soát, đẩy nhanh tiến độ chuẩn bị, khẩn trương lập đề nghị xây dựng các dự án luật về thuế, cải thiện môi trường đầu tư kinh doanh và các dự án luật cần thiết khác đã được xác định tại các nghị quyết Quốc hội, Kế hoạch số 81/KH-UBTVQH15 của Ủy ban Thường vụ Quốc hội để trình Quốc hội xem xét, quyết định đưa vào Chương trình xây dựng luật, pháp lệnh; trường hợp cấp bách, đột xuất thì trình Ủy ban Thường vụ Quốc hội xem xét, quyết định bổ sung vào Chương trình, đáp ứng yêu cầu cấp thiết của thực tiễn, bảo đảm sự đồng bộ, thống nhất của hệ thống pháp luật.</w:t>
      </w:r>
    </w:p>
    <w:p>
      <w:r>
        <w:t>Điều 3. Hiệu lực thi hành</w:t>
      </w:r>
    </w:p>
    <w:p>
      <w:r>
        <w:t>Nghị quyết này có hiệu lực thi hành từ ngày thông qua./.</w:t>
      </w:r>
    </w:p>
    <w:p>
      <w:r>
        <w:t>Nghị quyết này được Ủy ban Thường vụ Quốc hội nước Cộng hòa xã hội chủ nghĩa Việt Nam khóa XV, phiên họp thứ 28 thông qua ngày 18 tháng 12 năm 2023.</w:t>
      </w:r>
    </w:p>
    <w:p>
      <w:r>
        <w:t>TM. ỦY BAN THƯỜNG VỤ QUỐC HỘI</w:t>
      </w:r>
    </w:p>
    <w:p>
      <w:r>
        <w:t>CHỦ TỊCH</w:t>
      </w:r>
    </w:p>
    <w:p>
      <w:r>
        <w:t>Vương Đình Huệ</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