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404/NQ-HĐND năm 2024 về Danh mục dịch vụ sự nghiệp công sử dụng ngân sách nhà nước thuộc lĩnh vực Quản lý khu công nghiệp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404/NQ-HĐND</w:t>
      </w:r>
    </w:p>
    <w:p>
      <w:r>
        <w:t>Hòa Bình, ngày 28 tháng 6 năm 2024</w:t>
      </w:r>
    </w:p>
    <w:p>
      <w:r>
        <w:t>NGHỊ QUYẾT</w:t>
      </w:r>
    </w:p>
    <w:p>
      <w:r>
        <w:t>BAN HÀNH DANH MỤC DỊCH VỤ SỰ NGHIỆP CÔNG SỬ DỤNG NGÂN SÁCH NHÀ NƯỚC THUỘC LĨNH VỰC QUẢN LÝ KHU CÔNG NGHIỆP TRÊN ĐỊA BÀN TỈNH HÒA BÌNH</w:t>
      </w:r>
    </w:p>
    <w:p>
      <w:r>
        <w:t>HỘI ĐỒNG NHÂN DÂN TỈNH HÒA BÌNH</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nước Nhà nước;</w:t>
      </w:r>
    </w:p>
    <w:p>
      <w:r>
        <w:t>Căn cứ Nghị định số 32/2019/NĐ-CP ngày 10 tháng 4 năm 2019 của Chính phủ quy định giao nhiệm vụ đặt hàng hoặc đấu thầu cung cấp sản phẩm, dịch vụ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57/TTr-UBND ngày 07 tháng 6 năm 2024 của Ủy ban nhân dân tỉnh Hòa Bình về việc Nghị quyết ban hành Danh mục dịch vụ sự nghiệp công sử dụng ngân sách nhà nước thuộc lĩnh vực Quản lý khu công nghiệp; Báo cáo thẩm tra của Ban kinh tế - ngân sách của Hội đồng nhân dân tỉnh; Báo cáo tiếp thu, giải trình số 252/BC-UBND ngày 25 tháng 6 năm 2024 của Ủy ban nhân dân tỉnh; ý kiến thảo luận của đại biểu Hội đồng nhân dân tỉnh tại kỳ họp.</w:t>
      </w:r>
    </w:p>
    <w:p>
      <w:r>
        <w:t>QUYẾT NGHỊ:</w:t>
      </w:r>
    </w:p>
    <w:p>
      <w:r>
        <w:t>Điều 1.  Ban hành Danh mục dịch vụ sự nghiệp công sử dụng ngân sách nhà nước thuộc lĩnh vực Quản lý khu công nghiệp trên địa bàn tỉnh Hòa Bình.</w:t>
      </w:r>
    </w:p>
    <w:p>
      <w:r>
        <w:t>(Chi tiết tại phụ lục kèm theo Nghị quyết).</w:t>
      </w:r>
    </w:p>
    <w:p>
      <w:r>
        <w:t>Điều 2.  Hội đồng nhân dân tỉnh giao:</w:t>
      </w:r>
    </w:p>
    <w:p>
      <w:r>
        <w:t>1. Ủy ban nhân dân tỉnh có trách nhiệm tổ chức thực hiện Nghị quyết này và báo cáo Hội đồng nhân dân tỉnh kết quả thực hiện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Hoà Bình Khoá XVII, Kỳ họp thứ 19 thông qua ngày 28 tháng 6 năm 2024 và có hiệu lực kể từ ngày thông qua./.</w:t>
      </w:r>
    </w:p>
    <w:p>
      <w:r>
        <w:t>Nơi nhận:</w:t>
      </w:r>
    </w:p>
    <w:p>
      <w:r>
        <w:t>- UBTVQH;</w:t>
      </w:r>
    </w:p>
    <w:p>
      <w:r>
        <w:t>- Chính phủ;</w:t>
      </w:r>
    </w:p>
    <w:p>
      <w:r>
        <w:t>- Bộ Tài chính;</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Đại biểu HĐND tỉnh;</w:t>
      </w:r>
    </w:p>
    <w:p>
      <w:r>
        <w:t>- Các Sở, ban, ngành, đoàn thể cấp tỉnh;</w:t>
      </w:r>
    </w:p>
    <w:p>
      <w:r>
        <w:t>- HĐND, UBND các huyện, thành phố;</w:t>
      </w:r>
    </w:p>
    <w:p>
      <w:r>
        <w:t>- LĐVP Đoàn ĐBQH&amp;HĐND tỉnh;</w:t>
      </w:r>
    </w:p>
    <w:p>
      <w:r>
        <w:t>- TT Tin học và Công báo VP UBND tỉnh;</w:t>
      </w:r>
    </w:p>
    <w:p>
      <w:r>
        <w:t>- Cổng Thông tin điện tử tỉnh;</w:t>
      </w:r>
    </w:p>
    <w:p>
      <w:r>
        <w:t>- LĐ và CV các Phòng CM;</w:t>
      </w:r>
    </w:p>
    <w:p>
      <w:r>
        <w:t>- Lưu: VT, CTHĐND (Ha,T,Th).</w:t>
      </w:r>
    </w:p>
    <w:p>
      <w:r>
        <w:t>CHỦ TỊCH</w:t>
      </w:r>
    </w:p>
    <w:p>
      <w:r>
        <w:t>Bùi Đức Hinh</w:t>
      </w:r>
    </w:p>
    <w:p>
      <w:r>
        <w:t>PHỤ LỤC</w:t>
      </w:r>
    </w:p>
    <w:p>
      <w:r>
        <w:t>DANH MỤC DỊCH VỤ SỰ NGHIỆP CÔNG SỬ DỤNG NGÂN SÁCH NHÀ NƯỚC THUỘC LĨNH VỰC QUẢN LÝ KHU CÔNG NGHIỆP</w:t>
      </w:r>
    </w:p>
    <w:p>
      <w:r>
        <w:t>(Ban hành kèm theo Nghị quyết số 404/NQ-HĐND ngày 28 tháng 6 năm 2024 của Hội đồng nhân dân tỉnh Hòa Bình)</w:t>
      </w:r>
    </w:p>
    <w:p>
      <w:r>
        <w:t>STT</w:t>
      </w:r>
    </w:p>
    <w:p>
      <w:r>
        <w:t>Danh mục dịch vụ sự nghiệp công sử dụng ngân sách nhà nước</w:t>
      </w:r>
    </w:p>
    <w:p>
      <w:r>
        <w:t>1</w:t>
      </w:r>
    </w:p>
    <w:p>
      <w:r>
        <w:t>Duy tu bảo dưỡng các công trình hạ tầng kỹ thuật khu công nghiệp</w:t>
      </w:r>
    </w:p>
    <w:p>
      <w:r>
        <w:t>2</w:t>
      </w:r>
    </w:p>
    <w:p>
      <w:r>
        <w:t>Quản lý hệ thống kết cấu hạ tầng kỹ thuật trong khu công nghiệp; các công trình, dự án đầu tư bằng nguồn ngân sách nhà nước (NSNN) hoặc được nhà đầu tư giao lại cho Nhà nước quản lý.</w:t>
      </w:r>
    </w:p>
    <w:p>
      <w:r>
        <w:t>3</w:t>
      </w:r>
    </w:p>
    <w:p>
      <w:r>
        <w:t>Tiếp nhận, quản lý và khai thác đấu nối, quản lý hành lang an toàn giao thông, kết cấu hạ tầng giao thông đường bộ, hạ tầng kỹ thuật trong các khu công nghiệp.</w:t>
      </w:r>
    </w:p>
    <w:p>
      <w:r>
        <w:t>4</w:t>
      </w:r>
    </w:p>
    <w:p>
      <w:r>
        <w:t>Tiếp nhận, quản lý và vận hành trạm xử lý nước thải được đầu tư bằng nguồn vốn NSNN hoặc nhà đầu tư giao lại cho Nhà nước quản lý.</w:t>
      </w:r>
    </w:p>
    <w:p>
      <w:r>
        <w:t>5</w:t>
      </w:r>
    </w:p>
    <w:p>
      <w:r>
        <w:t>Cung ứng các dịch vụ hỗ trợ nhà đầu tư nghiên cứu, khảo sát và đầu tư vào tỉnh Hoà Bình.</w:t>
      </w:r>
    </w:p>
    <w:p>
      <w:r>
        <w:t>6</w:t>
      </w:r>
    </w:p>
    <w:p>
      <w:r>
        <w:t>Thực hiện việc thu, nộp, quản lý và sử dụng các khoản thu phí dịch vụ liên quan đến hạ tầng các khu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