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398/2023/NQ-HĐND về Quy chế bảo vệ bí mật nhà nước của Hội đồng nhân dân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398/2023/NQ-HĐND</w:t>
      </w:r>
    </w:p>
    <w:p>
      <w:r>
        <w:t>Hưng Yên, ngày 02 tháng 10 năm 2023</w:t>
      </w:r>
    </w:p>
    <w:p>
      <w:r>
        <w:t>NGHỊ QUYẾT</w:t>
      </w:r>
    </w:p>
    <w:p>
      <w:r>
        <w:t>BAN HÀNH QUY CHẾ BẢO VỆ BÍ MẬT NHÀ NƯỚC CỦA HỘI ĐỒNG NHÂN DÂN TỈNH HƯNG YÊN</w:t>
      </w:r>
    </w:p>
    <w:p>
      <w:r>
        <w:t>HỘI ĐỒNG NHÂN DÂN TỈNH HƯNG YÊN</w:t>
      </w:r>
    </w:p>
    <w:p>
      <w:r>
        <w:t>KHÓA XVII KỲ HỌP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Căn cứ Nghị định số 26/2020/NĐ-CP ngày 28 tháng 02 năm 2020 của Chính phủ quy định chi tiết thi hành một số điều của Luật Bảo vệ bí mật nhà nước;</w:t>
      </w:r>
    </w:p>
    <w:p>
      <w:r>
        <w:t>Căn cứ Thông tư số 24/2020/TT-BCA ngày 10 tháng 3 năm 2020 của Bộ trưởng Bộ Công an về ban hành biểu mẫu sử dụng trong công tác bảo vệ bí mật nhà nước;</w:t>
      </w:r>
    </w:p>
    <w:p>
      <w:r>
        <w:t>Xét Tờ trình số 651/TTr-TTHĐND, ngày 08 tháng 9 năm 2023 của Thường trực Hội đồng nhân dân tỉnh về việc ban hành Quy chế bảo vệ bí mật nhà nước của Hội đồng nhân dân tỉnh Hưng Yên; Báo cáo thẩm tra số 696/BC-BPC ngày 28 tháng 9 năm 2023 của Ban Pháp chế Hội đồng nhân dân tỉnh; ý kiến thảo luận và kết quả biểu quyết của các vị đại biểu Hội đồng nhân dân tỉnh tại kỳ họp.</w:t>
      </w:r>
    </w:p>
    <w:p>
      <w:r>
        <w:t>QUYẾT NGHỊ:</w:t>
      </w:r>
    </w:p>
    <w:p>
      <w:r>
        <w:t>Điều 1.  Ban hành kèm theo Nghị quyết này Quy chế bảo vệ bí mật nhà nước của Hội đồng nhân dân tỉnh Hưng Yên.</w:t>
      </w:r>
    </w:p>
    <w:p>
      <w:r>
        <w:t>Điều 2. Tổ chức thực hiện</w:t>
      </w:r>
    </w:p>
    <w:p>
      <w:r>
        <w:t>1. Hội đồng nhân dân tỉnh giao Thường trực Hội đồng nhân dân tỉnh, các Ban Hội đồng nhân dân tỉnh, các Tổ đại biểu, đại biểu Hội đồng nhân dân tỉnh và các cơ quan, đơn vị, tổ chức, cá nhân liên quan đến bí mật nhà nước của Hội đồng nhân dân tỉnh tổ chức triển khai thực hiện Nghị quyết.</w:t>
      </w:r>
    </w:p>
    <w:p>
      <w:r>
        <w:t>2. Thường trực Hội đồng nhân dân, các Ban Hội đồng nhân dân, các Tổ đại biểu và các vị đại biểu Hội đồng nhân dân tỉnh trong phạm vi, chức năng, nhiệm vụ, quyền hạn theo quy định pháp luật giám sát việc triển khai thực hiện Nghị quyết này.</w:t>
      </w:r>
    </w:p>
    <w:p>
      <w:r>
        <w:t>Nghị quyết này đã được Hội đồng nhân dân tỉnh Hưng Yên Khóa XVII Kỳ họp thứ Mười sáu nhất trí thông qua ngày 02 tháng 10 năm 2023 và có hiệu lực kể từ ngày 12 tháng 10 năm 2023.</w:t>
      </w:r>
    </w:p>
    <w:p>
      <w:r>
        <w:t>Nơi nhận:</w:t>
      </w:r>
    </w:p>
    <w:p>
      <w:r>
        <w:t>- Ủy ban Thường vụ Quốc hội;</w:t>
      </w:r>
    </w:p>
    <w:p>
      <w:r>
        <w:t>- Chính phủ;</w:t>
      </w:r>
    </w:p>
    <w:p>
      <w:r>
        <w:t>- Ban Công tác đại biểu thuộc UBTVQH;</w:t>
      </w:r>
    </w:p>
    <w:p>
      <w:r>
        <w:t>- Văn phòng Quốc hội;</w:t>
      </w:r>
    </w:p>
    <w:p>
      <w:r>
        <w:t>- Văn phòng Chính phủ;</w:t>
      </w:r>
    </w:p>
    <w:p>
      <w:r>
        <w:t>- Bộ Công an (Cục Pháp chế&amp;CCHCTP);</w:t>
      </w:r>
    </w:p>
    <w:p>
      <w:r>
        <w:t>- Bộ Tư pháp (Cục Kiểm tra VBQPPL);</w:t>
      </w:r>
    </w:p>
    <w:p>
      <w:r>
        <w:t>- Ban Thường vụ Tỉnh ủy;</w:t>
      </w:r>
    </w:p>
    <w:p>
      <w:r>
        <w:t>- Thường trực HĐND, UBND tỉnh;</w:t>
      </w:r>
    </w:p>
    <w:p>
      <w:r>
        <w:t>- Ủy ban Mặt trận Tổ quốc Việt Nam tỉnh;</w:t>
      </w:r>
    </w:p>
    <w:p>
      <w:r>
        <w:t>- Các vị đại biểu HĐND tỉnh;</w:t>
      </w:r>
    </w:p>
    <w:p>
      <w:r>
        <w:t>- Đoàn ĐBQH tỉnh;</w:t>
      </w:r>
    </w:p>
    <w:p>
      <w:r>
        <w:t>- Các sở, ban, ngành, đoàn thể tỉnh;</w:t>
      </w:r>
    </w:p>
    <w:p>
      <w:r>
        <w:t>- Văn phòng: Tỉnh ủy, Đoàn ĐBQH và HĐND tỉnh, UBND tỉnh;</w:t>
      </w:r>
    </w:p>
    <w:p>
      <w:r>
        <w:t>- Thường trực: HĐND, UBND, UBMTTQVN huyện, thị xã, thành phố;</w:t>
      </w:r>
    </w:p>
    <w:p>
      <w:r>
        <w:t>- Sở Tư pháp (CSDLQG về pháp luật);</w:t>
      </w:r>
    </w:p>
    <w:p>
      <w:r>
        <w:t>- Trung tâm Thông tin - Hội nghị tỉnh;</w:t>
      </w:r>
    </w:p>
    <w:p>
      <w:r>
        <w:t>- Lưu: VT, CV H</w:t>
      </w:r>
    </w:p>
    <w:p>
      <w:r>
        <w:t>CHỦ TỊCH</w:t>
      </w:r>
    </w:p>
    <w:p>
      <w:r>
        <w:t>Trần Quốc Toản</w:t>
      </w:r>
    </w:p>
    <w:p>
      <w:r>
        <w:t>QUY CHẾ</w:t>
      </w:r>
    </w:p>
    <w:p>
      <w:r>
        <w:t>BẢO VỆ BÍ MẬT NHÀ NƯỚC CỦA HỘI ĐỒNG NHÂN DÂN TỈNH HƯNG YÊN</w:t>
      </w:r>
    </w:p>
    <w:p>
      <w:r>
        <w:t>(Kèm theo Nghị quyết số 398/2023/NQ-HĐND ngày 02/10/2023 của Hội đồng nhân dân tỉnh Hưng Yên)</w:t>
      </w:r>
    </w:p>
    <w:p>
      <w:r>
        <w:t>Chương I</w:t>
      </w:r>
    </w:p>
    <w:p>
      <w:r>
        <w:t>QUY ĐỊNH CHUNG</w:t>
      </w:r>
    </w:p>
    <w:p>
      <w:r>
        <w:t>Điều 1. Phạm vi điều chỉnh</w:t>
      </w:r>
    </w:p>
    <w:p>
      <w:r>
        <w:t>Quy chế này quy định về công tác bảo vệ bí mật nhà nước của Hội đồng nhân dân tỉnh Hưng Yên; quy định trách nhiệm, quyền hạn của các cơ quan, tổ chức, đơn vị, cá nhân có liên quan đến công tác bảo vệ bí mật nhà nước trong hoạt động của Hội đồng nhân dân tỉnh. Những nội dung không được quy định trong Quy chế này thực hiện theo các văn bản quy phạm pháp luật hiện hành về bảo vệ bí mật Nhà nước.</w:t>
      </w:r>
    </w:p>
    <w:p>
      <w:r>
        <w:t>Điều 2. Đối tượng áp dụng</w:t>
      </w:r>
    </w:p>
    <w:p>
      <w:r>
        <w:t>Quy chế này áp dụng đối với Hội đồng nhân dân, Thường trực Hội đồng nhân dân, các Ban của Hội đồng nhân dân, Tổ đại biểu Hội đồng nhân dân, đại biểu Hội đồng nhân dân tỉnh Hưng Yên; Văn phòng Đoàn đại biểu Quốc hội và Hội đồng nhân dân tỉnh và các cơ quan, tổ chức, cá nhân liên quan đến hoạt động bảo vệ bí mật nhà nước của Hội đồng nhân dân tỉnh Hưng Yên.</w:t>
      </w:r>
    </w:p>
    <w:p>
      <w:r>
        <w:t>Điều 3. Nguyên tắc bảo vệ bí mật nhà nước</w:t>
      </w:r>
    </w:p>
    <w:p>
      <w:r>
        <w:t>1. Bảo vệ bí mật Nhà nước phải tuân thủ sự lãnh đạo của Đảng, pháp luật của Nhà nước; nhằm phục vụ nhiệm vụ xây dựng và bảo vệ Tổ quốc, phát triển kinh tế - xã hội, hội nhập quốc tế của đất nước; bảo vệ lợi ích quốc gia, dân tộc, quyền và lợi ích hợp pháp của cơ quan, tổ chức, cá nhân.</w:t>
      </w:r>
    </w:p>
    <w:p>
      <w:r>
        <w:t>2. Bảo vệ bí mật nhà nước của Hội đồng nhân dân tỉnh là trách nhiệm của mọi cơ quan, tổ chức, cá nhân có liên quan đến hoạt động của Hội đồng nhân dân tỉnh.</w:t>
      </w:r>
    </w:p>
    <w:p>
      <w:r>
        <w:t>3. Việc quản lý, sử dụng bí mật nhà nước của Hội đồng nhân dân tỉnh phải bảo đảm đúng mục đích, thẩm quyền, trình tự, thủ tục theo quy định của pháp luật và quy định của Quy chế này.</w:t>
      </w:r>
    </w:p>
    <w:p>
      <w:r>
        <w:t>4. Các cơ quan, tổ chức, cá nhân có liên quan phải chủ động phòng ngừa; kịp thời phát hiện, ngăn chặn, xử lý nghiêm hành vi vi phạm pháp luật về bảo vệ bí mật nhà nước của Hội đồng nhân dân tỉnh.</w:t>
      </w:r>
    </w:p>
    <w:p>
      <w:r>
        <w:t>5. Bí mật nhà nước của Hội đồng nhân dân tỉnh được bảo vệ theo thời hạn quy định của Luật Bảo vệ bí mật nhà nước và bảo đảm quyền tiếp cận thông tin của công dân theo quy định của pháp luật.</w:t>
      </w:r>
    </w:p>
    <w:p>
      <w:r>
        <w:t>Điều 4. Các hành vi bị nghiêm cấm trong bảo vệ bí mật nhà nước</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HOẠT ĐỘNG BẢO VỆ BÍ MẬT NHÀ NƯỚC</w:t>
      </w:r>
    </w:p>
    <w:p>
      <w:r>
        <w:t>Điều 5. Xác định và đóng dấu độ mật của bí mật nhà nước</w:t>
      </w:r>
    </w:p>
    <w:p>
      <w:r>
        <w:t>1. Việc xác định bí mật nhà nước của Hội đồng nhân dân tỉnh và độ mật của bí mật nhà nước phải căn cứ vào Luật Bảo vệ bí mật nhà nước và danh mục bí mật nhà nước thuộc các ngành, lĩnh vực do Thủ tướng Chính phủ ban hành.</w:t>
      </w:r>
    </w:p>
    <w:p>
      <w:r>
        <w:t>2. Công chức được giao soạn thảo nội dung văn bản và tạo lập thông tin thuộc danh mục bí mật nhà nước của Hội đồng nhân dân tỉnh phải đề xuất Chủ tịch Hội đồng nhân dân tỉnh, Trưởng Ban của Hội đồng nhân dân tỉnh, Chánh Văn phòng Đoàn đại biểu Quốc hội và Hội đồng nhân dân tỉnh xác định bí mật nhà nước, độ mật của bí mật nhà nước, nơi nhận, số lượng bản phát hành, được phép hoặc không được phép sao, chụp tài liệu, vật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theo quy định.</w:t>
      </w:r>
    </w:p>
    <w:p>
      <w:r>
        <w:t>3. Công chức tiếp nhận thông tin thuộc danh mục bí mật nhà nước, nhưng chưa được xác định là bí mật nhà nước phải báo cáo và có văn bản đề xuất với Chủ tịch Hội đồng nhân dân tỉnh, Trưởng Ban của Hội đồng nhân dân tỉnh, Chánh Văn phòng Đoàn đại biểu Quốc hội và Hội đồng nhân dân tỉnh để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4. Chủ tịch Hội đồng nhân dân tỉnh, Trưởng Ban của Hội đồng nhân dân tỉnh, Chánh Văn phòng Đoàn đại biểu Quốc hội và Hội đồng nhân dân tỉnh (hoặc cấp phó khi được ủy quyền) có trách nhiệm xác định bí mật nhà nước, độ mật, phạm vi lưu hành, được phép hoặc không được phép sao, chụp tài liệu, vật chứa bí mật nhà nước. Việc ủy quyền nêu trên phải được thể hiện bằng văn bản.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5. Độ mật của bí mật nhà nước được thể hiện bằng dấu chỉ độ mật, văn bản xác định độ mật hoặc hình thức khác phù hợp với hình thức chứa bí mật nhà nước. Đối với vật, địa điểm, lời nói, hoạt động hoặc hình thức khác chứa bí mật nhà nước mà không thể đóng dấu độ mật được thì cơ quan, tổ chức tạo ra phải có văn bản xác định độ mật của vật, địa điểm, lời nói, hoạt động hoặc hình thức khác chứa bí mật nhà nước theo Mẫu số 01 ban hành kèm theo Thông tư số 24/2020/TT-BCA ngày 10 tháng 3 năm 2020 của Bộ trưởng Bộ Công an ban hành biểu mẫu sử dụng trong công tác bảo vệ bí mật nhà nước.</w:t>
      </w:r>
    </w:p>
    <w:p>
      <w:r>
        <w:t>Điều 6. Sao, chụp tài liệu, vật chứa bí mật nhà nước</w:t>
      </w:r>
    </w:p>
    <w:p>
      <w:r>
        <w:t>1. Thẩm quyền cho phép sao, chụp tài liệu, vật chứa bí mật nhà nước trong hoạt động của Hội đồng nhân dân tỉnh</w:t>
      </w:r>
    </w:p>
    <w:p>
      <w:r>
        <w:t>a) Chủ tịch Hội đồng nhân dân tỉnh có thẩm quyền cho phép sao, chụp tài liệu, vật chứa bí mật nhà nước độ Tuyệt mật, Tối mật, Mật;</w:t>
      </w:r>
    </w:p>
    <w:p>
      <w:r>
        <w:t>b) Trưởng các Ban của Hội đồng nhân dân tỉnh, Chánh Văn phòng Đoàn đại biểu Quốc hội và Hội đồng nhân dân tỉnh có thẩm quyền cho phép sao, chụp tài liệu, vật chứa bí mật nhà nước độ Tối mật, Mật;</w:t>
      </w:r>
    </w:p>
    <w:p>
      <w:r>
        <w:t>c) Người đứng đầu các Phòng trực thuộc Văn phòng Đoàn đại biểu Quốc hội và Hội đồng nhân dân tỉnh có thẩm quyền cho phép sao, chụp tài liệu, vật chứa bí mật nhà nước độ Mật.</w:t>
      </w:r>
    </w:p>
    <w:p>
      <w:r>
        <w:t>2. Người có thẩm quyền cho phép sao, chụp tài liệu, vật chứa bí mật nhà nước quy định tại khoản 1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3. Người được giao thực hiện việc sao, chụp tài liệu, vật chứa bí mật nhà nước của Hội đồng nhân dân tỉnh phải là cán bộ, công chức hoặc người làm công tác liên quan đến bí mật nhà nước thuộc Hội đồng nhân dân tỉnh hoặc cơ quan trực thuộc Hội đồng nhân dân tỉnh.</w:t>
      </w:r>
    </w:p>
    <w:p>
      <w:r>
        <w:t>4. Việc sao, chụp tài liệu, vật chứa bí mật nhà nước được thực hiện theo quy định tại Điều 3 Nghị định số 26/2020/NĐ-CP ngày 28 tháng 02 năm 2020 của Chính phủ quy định chi tiết thi hành một số điều của Luật Bảo vệ bí mật nhà nước.</w:t>
      </w:r>
    </w:p>
    <w:p>
      <w:r>
        <w:t>Điều 7. Thống kê, lưu giữ, bảo quản tài liệu, vật chứa bí mật nhà nước</w:t>
      </w:r>
    </w:p>
    <w:p>
      <w:r>
        <w:t>Việc thống kê, lưu giữ, bảo quản tài liệu, vật chứa bí mật nhà nước của Hội đồng nhân dân tỉnh được thực hiện theo Điều 12 Luật Bảo vệ bí mật nhà nước năm 2018.</w:t>
      </w:r>
    </w:p>
    <w:p>
      <w:r>
        <w:t>Điều 8. Vận chuyển, giao nhận tài liệu, vật chứa bí mật nhà nước</w:t>
      </w:r>
    </w:p>
    <w:p>
      <w:r>
        <w:t>1. Việc vận chuyển, giao, nhận tài liệu, vật chứa bí mật nhà nước do người làm công tác liên quan đến bí mật nhà nước hoặc văn thư cơ quan thuộc Hội đồng nhân dân tỉnh đảm nhiệm và thực hiện.</w:t>
      </w:r>
    </w:p>
    <w:p>
      <w:r>
        <w:t>2.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3. Việc giao, nhận tài liệu, vật chứa bí mật nhà nước được thực hiện theo quy định tại các khoản 1, 2, 3, 4, 5, 6, 7 Điều 4 Nghị định số 26/2020/NĐ-CP.</w:t>
      </w:r>
    </w:p>
    <w:p>
      <w:r>
        <w:t>Điều 9. Mang tài liệu, vật chứa bí mật nhà nước ra khỏi nơi lưu giữ</w:t>
      </w:r>
    </w:p>
    <w:p>
      <w:r>
        <w:t>1. Việc mang tài liệu, vật chứa bí mật nhà nước ra khỏi nơi lưu giữ để phục vụ công tác ở trong nước phải được người có thẩm quyền hoặc cấp phó được ủy quyền của người đứng đầu được quy định tại điểm a, điểm b khoản 1 Điều 6 Quy chế này cho phép.</w:t>
      </w:r>
    </w:p>
    <w:p>
      <w:r>
        <w:t>2. Việc mang tài liệu, vật chứa bí mật nhà nước ra khỏi nơi lưu giữ để phục vụ công tác ở nước ngoài phải được Chủ tịch Hội đồng nhân dân tỉnh hoặc Phó Chủ tịch Hội đồng nhân dân tỉnh được Chủ tịch Hội đồng nhân dân tỉnh ủy quyền cho phép và phải báo cáo Trưởng đoàn công tác.</w:t>
      </w:r>
    </w:p>
    <w:p>
      <w:r>
        <w:t>3.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4. Việc mang tài liệu, vật chứa bí mật nhà nước của Hội đồng nhân dân tỉnh ra khỏi nơi lưu giữ thực hiện theo quy định tại Điều 5 của Nghị định số 26/2020/NĐ-CP.</w:t>
      </w:r>
    </w:p>
    <w:p>
      <w:r>
        <w:t>Điều 10. Cung cấp, chuyển giao bí mật nhà nước cho cơ quan, tổ chức, người Việt Nam được giao thực hiện nhiệm vụ liên quan trực tiếp đến bí mật nhà nước</w:t>
      </w:r>
    </w:p>
    <w:p>
      <w:r>
        <w:t>1. Thẩm quyền quyết định việc cung cấp, chuyển giao bí mật nhà nước cho cơ quan, tổ chức, người Việt Nam được giao thực hiện nhiệm vụ liên quan trực tiếp đến bí mật nhà nước của Hội đồng nhân dân tỉnh như sau:</w:t>
      </w:r>
    </w:p>
    <w:p>
      <w:r>
        <w:t>a) Chủ tịch Hội đồng nhân dân tỉnh quyết định việc cung cấp, chuyển giao bí mật nhà nước độ Tuyệt mật, Tối mật và Mật;</w:t>
      </w:r>
    </w:p>
    <w:p>
      <w:r>
        <w:t>b) Trưởng các Ban của Hội đồng nhân dân tỉnh, Chánh Văn phòng Đoàn đại biểu Quốc hội và Hội đồng nhân dân tỉnh quyết định việc cung cấp, chuyển giao bí mật nhà nước độ Tối mật, Mật;</w:t>
      </w:r>
    </w:p>
    <w:p>
      <w:r>
        <w:t>c) Người đứng đầu các Phòng trực thuộc Văn phòng Đoàn đại biểu Quốc hội và Hội đồng nhân dân tỉnh quyết định việc cung cấp, chuyển giao bí mật nhà nước độ Mật.</w:t>
      </w:r>
    </w:p>
    <w:p>
      <w:r>
        <w:t>2. Việc cung cấp, chuyển giao bí mật nhà nước của Hội đồng nhân dân tỉnh cho cơ quan, tổ chức, người Việt Nam được giao thực hiện nhiệm vụ liên quan trực tiếp đến bí mật nhà nước thực hiện theo quy định tại khoản 3, khoản 4, khoản 5, khoản 6 Điều 15 của Luật Bảo vệ bí mật nhà nước năm 2018.</w:t>
      </w:r>
    </w:p>
    <w:p>
      <w:r>
        <w:t>Điều 11. Cung cấp, chuyển giao bí mật nhà nước cho cơ quan, tổ chức, cá nhân nước ngoài</w:t>
      </w:r>
    </w:p>
    <w:p>
      <w:r>
        <w:t>1. Chủ tịch Hội đồng nhân dân tỉnh có thẩm quyền quyết định việc cung cấp, chuyển giao bí mật nhà nước độ Tối mật, độ Mật thuộc phạm vi quản lý cho cơ quan, tổ chức, cá nhân nước ngoài.</w:t>
      </w:r>
    </w:p>
    <w:p>
      <w:r>
        <w:t>2. Bí mật nhà nước chỉ được cung cấp, chuyển giao cho cơ quan, tổ chức, cá nhân nước ngoài tham gia vào chương trình hợp tác quốc tế hoặc thi hành công vụ có liên quan đến bí mật nhà nước.</w:t>
      </w:r>
    </w:p>
    <w:p>
      <w:r>
        <w:t>3. Việc cung cấp, chuyển giao bí mật nhà nước cho cơ quan, tổ chức, cá nhân nước ngoài thực hiện theo quy định tại khoản 3, khoản 4, khoản 5, khoản 6 Điều 16 của Luật Bảo vệ bí mật nhà nước năm 2018.</w:t>
      </w:r>
    </w:p>
    <w:p>
      <w:r>
        <w:t>Điều 12. Hội nghị, hội thảo, cuộc họp có nội dung bí mật nhà nước do các cơ quan thuộc Hội đồng nhân dân tỉnh tổ chức</w:t>
      </w:r>
    </w:p>
    <w:p>
      <w:r>
        <w:t>1. Việc tổ chức hội nghị, hội thảo, cuộc họp có nội dung bí mật nhà nước của Hội đồng nhân dân tỉnh, các cơ quan của Hội đồng nhân dân tỉnh phải đảm bảo được sự đồng ý của người có thẩm quyền quy định tại điểm a, điểm b khoản 1 Điều 6 của Quy chế này và thực hiện theo quy định tại khoản 1, 2, 3 Điều 17 của Luật Bảo vệ bí mật nhà nước.</w:t>
      </w:r>
    </w:p>
    <w:p>
      <w:r>
        <w:t>2. Địa điểm tổ chức hội nghị, hội thảo, cuộc họp; sử dụng các phương tiện, thiết bị; phương án bảo vệ hội nghị, hội thảo, cuộc họp thực hiện theo quy định tại Điều 6 Nghị định số 26/2020/NĐ-CP.</w:t>
      </w:r>
    </w:p>
    <w:p>
      <w:r>
        <w:t>Điều 13. Hội nghị, hội thảo, cuộc họp có yếu tố nước ngoài tại tỉnh Hưng Yên có nội dung bí mật nhà nước của Hội đồng nhân dân tỉnh</w:t>
      </w:r>
    </w:p>
    <w:p>
      <w:r>
        <w:t>1. Việc tổ chức hội nghị, hội thảo, cuộc họp có yếu tố nước ngoài tại tỉnh Hưng Yên có nội dung bí mật nhà nước của Hội đồng nhân dân tỉnh phải bảo đảm các yêu cầu sau đây:</w:t>
      </w:r>
    </w:p>
    <w:p>
      <w:r>
        <w:t>a) Do Thường trực Hội đồng nhân dân tỉnh tổ chức;</w:t>
      </w:r>
    </w:p>
    <w:p>
      <w:r>
        <w:t>b) Được sự đồng ý bằng văn bản của Chủ tịch Hội đồng nhân dân tỉnh về việc sử dụng nội dung bí mật nhà nước độ Tối mật, độ mật thuộc phạm vi, lĩnh vực quản lý. Nếu sử dụng nội dung bí mật nhà nước độ Tuyệt mật phải trình Thủ tướng Chính phủ quyết định.</w:t>
      </w:r>
    </w:p>
    <w:p>
      <w:r>
        <w:t>c) Thành phần tham dự gồm: Đại diện cơ quan, tổ chức thuộc tỉnh Hưng Yên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r>
        <w:t>d) Đảm bảo yêu cầu quy định tại các điểm c, d, đ, e khoản 1 Điều 17 của Luật Bảo vệ bí mật nhà nước và Điều 6 Nghị định 26/2020/NĐ-CP.</w:t>
      </w:r>
    </w:p>
    <w:p>
      <w:r>
        <w:t>2. Thường trực Hội đồng nhân dân tỉnh khi quyết định tổ chức hội nghị, hội thảo, cuộc họp có nội dung bí mật nhà nước có trách nhiệm bảo đảm các yêu cầu quy định tại khoản 1 Điều này.</w:t>
      </w:r>
    </w:p>
    <w:p>
      <w:r>
        <w:t>3. Người tham dự hội nghị, hội thảo, cuộc họp có nội dung bí mật nhà nước có trách nhiệm bảo vệ và sử dụng bí mật nhà nước theo quy định của Quy chế này và yêu cầu của người chủ trì hội nghị, hội thảo, cuộc họp; không được cung cấp, chuyển giao cho bên thứ ba.</w:t>
      </w:r>
    </w:p>
    <w:p>
      <w:r>
        <w:t>Điều 14. Thời hạn bảo vệ bí mật nhà nước; gia hạn thời hạn bảo vệ bí mật nhà nước; điều chỉnh độ mật; giải mật</w:t>
      </w:r>
    </w:p>
    <w:p>
      <w:r>
        <w:t>Thời hạn bảo vệ bí mật nhà nước, gia hạn thời hạn bảo vệ bí mật nhà nước, điều chỉnh độ mật, giải mật thực hiện theo quy định tại các Điều 19, 20, 21, 22 Luật Bảo vệ bí mật nhà nước năm 2018.</w:t>
      </w:r>
    </w:p>
    <w:p>
      <w:r>
        <w:t>Điều 15. Tiêu hủy tài liệu, vật chứa bí mật nhà nước</w:t>
      </w:r>
    </w:p>
    <w:p>
      <w:r>
        <w:t>1. Tiêu hủy tài liệu, vật chứa bí mật nhà nước trong trường hợp sau:</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w:t>
      </w:r>
    </w:p>
    <w:p>
      <w:r>
        <w:t>a) Không để bị lộ, bị mất bí mật nhà nước;</w:t>
      </w:r>
    </w:p>
    <w:p>
      <w:r>
        <w:t>b) Quá trình tiêu hủy phải tác động vào tài liệu, vật chứa bí mật nhà nước làm thay đổi hình dạng, tính năng, tác dụng;</w:t>
      </w:r>
    </w:p>
    <w:p>
      <w:r>
        <w:t>c) Tài liệu, vật chứa bí mật nhà nước sau khi tiêu hủy không thể phục hồi hình dạng, tính năng, tác dụng, nội dung.</w:t>
      </w:r>
    </w:p>
    <w:p>
      <w:r>
        <w:t>3. Thẩm quyền tiêu hủy tài liệu, vật chứa bí mật nhà nước;</w:t>
      </w:r>
    </w:p>
    <w:p>
      <w:r>
        <w:t>a) Chủ tịch Hội đồng nhân dân tỉnh quyết định tiêu hủy tài liệu, vật chứa bí mật nhà nước độ Tuyệt mật, độ Tối mật và độ Mật;</w:t>
      </w:r>
    </w:p>
    <w:p>
      <w:r>
        <w:t>b) Trưởng các Ban của Hội đồng nhân dân tỉnh; Chánh Văn phòng Đoàn đại biểu Quốc hội và Hội đồng nhân dân tỉnh có thẩm quyền cho phép tiêu hủy tài liệu, vật chứa bí mật Nhà nước độ Tối mật và độ Mật;</w:t>
      </w:r>
    </w:p>
    <w:p>
      <w:r>
        <w:t>c) Người đang quản lý tài liệu, vật chứa bí mật nhà nước được quyền quyết định tiêu hủy trong trường hợp quy định tại điểm b khoản 1 Điều này phải báo cáo bằng văn bản về việc tiêu hủy với người đứng đầu cơ quan trực tiếp quản lý.</w:t>
      </w:r>
    </w:p>
    <w:p>
      <w:r>
        <w:t>4. Việc tiêu hủy tài liệu, vật chúa bí mật nhà nước trong trường hợp quy định tại điểm a khoản 1 Điều này được quy định như sau:</w:t>
      </w:r>
    </w:p>
    <w:p>
      <w:r>
        <w:t>a) Người có thẩm quyền quy định tại điểm a, điểm b khoản 3 Điều này quyết định thành lập Hội đồng tiêu hủy tài liệu, vật chứa bí mật nhà nước.</w:t>
      </w:r>
    </w:p>
    <w:p>
      <w:r>
        <w:t>b) Hội đồng tiêu hủy tài liệu, vật chứa bí mật nhà nước bao gồm đại diện lãnh đạo cơ quan, tổ chức trực tiếp lưu giữ tài liệu, vật chứa bí mật nhà nước, do người có thẩm quyền quy định tại điểm a, điểm b khoản 3 Điều này làm Chủ tịch Hội đồng; người trực tiếp lưu giữ tài liệu, vật chứa bí mật nhà nước; đại diện lãnh đạo các Ban của Hội đồng nhân dân tỉnh; đại diện lãnh đạo Văn phòng Đoàn ĐBQH và HĐND tỉnh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điểm a hoặc điểm b khoản 3 Điều này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16. Sử dụng biểu mẫu bí mật nhà nước</w:t>
      </w:r>
    </w:p>
    <w:p>
      <w:r>
        <w:t>1. Văn phòng Đoàn đại biểu Quốc hội và Hội đồng nhân dân tỉnh có trách nhiệm trang bị, tổ chức sử dụng các loại biểu mẫu đảm bảo đầy đủ về số lượng, nội dung, thống nhất về hình thức, kích thước theo đúng quy định tại Điều 2, Thông tư số 24/2020/TT-BCA.</w:t>
      </w:r>
    </w:p>
    <w:p>
      <w:r>
        <w:t>2. Mực dùng để đóng các loại dấu chỉ độ mật là mực màu đỏ.</w:t>
      </w:r>
    </w:p>
    <w:p>
      <w:r>
        <w:t>3. Trường hợp sử dụng cơ sở dữ liệu để đăng ký, quản lý tài liệu, vật chứa bí mật nhà nước trên máy tính phải bảo đảm đầy đủ nội dung theo mẫu quy định về sổ đăng ký bí mật nhà nước đi, đến theo quy định tại Thông tư số 24/2020/TT-BCA.</w:t>
      </w:r>
    </w:p>
    <w:p>
      <w:r>
        <w:t>Điều 17. Kinh phí, cơ sở vật chất, trang thiết bị kỹ thuật phục vụ công tác bảo vệ bí mật nhà nước</w:t>
      </w:r>
    </w:p>
    <w:p>
      <w:r>
        <w:t>1. Kinh phí, cơ sở vật chất phục vụ bảo vệ bí mật nhà nước do ngân sách Nhà nước bảo đảm, theo phân cấp hiện hành và được bố trí trong dự toán kinh phí được giao hằng năm của Thường trực Hội đồng nhân dân tỉnh theo quy định của Luật Ngân sách Nhà nước và các văn bản pháp luật khác có liên quan.</w:t>
      </w:r>
    </w:p>
    <w:p>
      <w:r>
        <w:t>2. Hàng năm, căn cứ vào yêu cầu công tác bảo vệ bí mật nhà nước, Chánh Văn phòng Đoàn đại biểu Quốc hội và Hội đồng nhân dân tỉnh lập dự toán kinh phí bảo đảm cho công tác bảo vệ bí mật nhà nước tổng hợp chung trong dự toán ngân sách nhà nước hàng năm đề nghị cơ quan có thẩm quyền xét duyệt để triển khai thực hiện theo quy định của Luật Ngân sách Nhà nước.</w:t>
      </w:r>
    </w:p>
    <w:p>
      <w:r>
        <w:t>Điều 18. Kiểm tra, xử lý vi phạm và giải quyết khiếu nại, tố cáo trong lĩnh vực bảo vệ bí mật nhà nước</w:t>
      </w:r>
    </w:p>
    <w:p>
      <w:r>
        <w:t>1. Chánh Văn phòng Đoàn đại biểu Quốc hội và Hội đồng nhân dân tỉnh thực hiện việc kiểm tra định kỳ hoặc đột xuất trong lĩnh vực bảo vệ bí mật nhà nước đối với các đơn vị trong phạm vi quản lý của mình theo quy định tại điểm d, khoản 3, điều 24 và Khoản 2, Điều 25 Luật Bảo vệ bí mật nhà nước năm 2018.</w:t>
      </w:r>
    </w:p>
    <w:p>
      <w:r>
        <w:t>2. Người có hành vi vi phạm quy định pháp luật về bảo vệ bí mật nhà nước thì tùy theo tính chất của hành vi vi phạm mà xử lý kỷ luật, xử lý vi phạm hành chính hoặc truy cứu trách nhiệm hình sự.</w:t>
      </w:r>
    </w:p>
    <w:p>
      <w:r>
        <w:t>3. Khi có khiếu nại, tố cáo trong lĩnh vực Bảo vệ bí mật nhà nước các cơ quan thuộc Hội đồng nhân dân tỉnh có trách nhiệm phối hợp với Công an tỉnh, các cơ quan, tổ chức, cá nhân có liên quan để giải quyết theo quy định của pháp luật về khiếu nại, tố cáo.</w:t>
      </w:r>
    </w:p>
    <w:p>
      <w:r>
        <w:t>Điều 19. Phân công người thực hiện nhiệm vụ bảo vệ bí mật nhà nước</w:t>
      </w:r>
    </w:p>
    <w:p>
      <w:r>
        <w:t>1. Chánh Văn phòng Đoàn đại biểu Quốc hội và Hội đồng nhân dân tỉnh phân công người thực hiện nhiệm vụ kiêm nhiệm bảo vệ bí mật nhà nước tại Phòng Hành chính-Tổ chức-Quản trị.</w:t>
      </w:r>
    </w:p>
    <w:p>
      <w:r>
        <w:t>2. Người thực hiện nhiệm vụ kiêm nhiệm bảo vệ bí mật nhà nước phải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3. Người thực hiện nhiệm vụ kiêm nhiệm bảo vệ bí mật nhà nước được hưởng chế độ, chính sách theo quy định của pháp luật (nếu có).</w:t>
      </w:r>
    </w:p>
    <w:p>
      <w:r>
        <w:t>Điều 20. Chế độ báo cáo về công tác bảo vệ bí mật nhà nước</w:t>
      </w:r>
    </w:p>
    <w:p>
      <w:r>
        <w:t>Hội đồng nhân dân tỉnh thực hiện chế độ báo cáo theo quy định của pháp luật về công tác bảo vệ bí mật nhà nước.</w:t>
      </w:r>
    </w:p>
    <w:p>
      <w:r>
        <w:t>Chương III</w:t>
      </w:r>
    </w:p>
    <w:p>
      <w:r>
        <w:t>TRÁCH NHIỆM BẢO VỆ BÍ MẬT NHÀ NƯỚC</w:t>
      </w:r>
    </w:p>
    <w:p>
      <w:r>
        <w:t>Điều 21. Trách nhiệm của Hội đồng nhân dân, Thường trực Hội đồng nhân dân, các Ban Hội đồng nhân dân, Tổ đại biểu và đại biểu Hội đồng nhân dân tỉnh</w:t>
      </w:r>
    </w:p>
    <w:p>
      <w:r>
        <w:t>1. Hội đồng nhân dân tỉnh có trách nhiệm:</w:t>
      </w:r>
    </w:p>
    <w:p>
      <w:r>
        <w:t>a) Tổ chức thực hiện công tác bảo vệ bí mật nhà nước;</w:t>
      </w:r>
    </w:p>
    <w:p>
      <w:r>
        <w:t>b) Ban hành và tổ chức thực hiện Quy chế bảo vệ bí mật nhà nước của Hội đồng nhân dân tỉnh;</w:t>
      </w:r>
    </w:p>
    <w:p>
      <w:r>
        <w:t>c) Giám sát việc triển khai thực hiện Luật Bảo vệ bí mật nhà nước, quy chế bảo vệ bí mật nhà nước trên phạm vi toàn tỉnh.</w:t>
      </w:r>
    </w:p>
    <w:p>
      <w:r>
        <w:t>2. Thường trực Hội đồng nhân dân tỉnh có trách nhiệm:</w:t>
      </w:r>
    </w:p>
    <w:p>
      <w:r>
        <w:t>a) Chỉ đạo, kiểm tra, đôn đốc, triển khai tổ chức thực hiện công tác bảo vệ bí mật nhà nước trong các hoạt động của Hội đồng nhân dân tỉnh;</w:t>
      </w:r>
    </w:p>
    <w:p>
      <w:r>
        <w:t>b) Tổ chức, chỉ đạo công tác giám sát việc thực hiện Luật Bảo vệ bí mật nhà nước, quy chế bảo vệ bí mật nhà nước trên phạm vi toàn tỉnh.</w:t>
      </w:r>
    </w:p>
    <w:p>
      <w:r>
        <w:t>3. Các Ban Hội đồng nhân dân tỉnh có trách nhiệm:</w:t>
      </w:r>
    </w:p>
    <w:p>
      <w:r>
        <w:t>a) Thực hiện bảo vệ bí mật nhà nước trong quá trình tổ chức các hoạt động theo phạm vi lĩnh vực phụ trách của Ban;</w:t>
      </w:r>
    </w:p>
    <w:p>
      <w:r>
        <w:t>b) Tổ chức giám sát việc thực hiện Luật Bảo vệ bí mật nhà nước, quy chế bảo vệ bí mật nhà nước trên phạm vi toàn tỉnh theo sự phân công của Thường trực Hội đồng nhân dân tỉnh.</w:t>
      </w:r>
    </w:p>
    <w:p>
      <w:r>
        <w:t>4. Tổ đại biểu Hội đồng nhân dân tỉnh, đại biểu Hội đồng nhân dân tỉnh có trách nhiệm thực hiện bảo vệ bí mật nhà nước trong hoạt động của Hội đồng nhân dân tỉnh theo quy định của Luật Bảo vệ bí mật nhà nước, các văn bản pháp luật liên quan, theo Quy chế này và hướng dẫn của Thường trực Hội đồng nhân dân tỉnh.</w:t>
      </w:r>
    </w:p>
    <w:p>
      <w:r>
        <w:t>Điều 22. Trách nhiệm của Văn phòng Đoàn đại biểu Quốc hội và Hội đồng nhân dân tỉnh</w:t>
      </w:r>
    </w:p>
    <w:p>
      <w:r>
        <w:t>1. Tham mưu, giúp Hội đồng nhân dân tỉnh tổ chức triển khai thực hiện công tác bảo vệ bí mật nhà nước theo Quy chế này và các quy định của pháp luật có liên quan về bảo vệ bí mật nhà nước.</w:t>
      </w:r>
    </w:p>
    <w:p>
      <w:r>
        <w:t>2. Báo cáo Hội đồng nhân dân tỉnh (trong thời gian Hội đồng nhân dân tỉnh không họp thì báo cáo Thường trực Hội đồng nhân dân tỉnh), thông báo Công an tỉnh khi xảy ra lộ, mất bí mật nhà nước thuộc phạm vi quản lý để kịp thời có biện pháp giải quyết.</w:t>
      </w:r>
    </w:p>
    <w:p>
      <w:r>
        <w:t>3. Chánh Văn phòng Đoàn đại biểu Quốc hội và Hội đồng nhân dân tỉnh phân công công chức thực hiện nhiệm vụ bảo vệ bí mật nhà nước và báo cáo về công tác bảo vệ bí mật nhà nước của Hội đồng nhân dân tỉnh theo quy định.</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Điều 23. Trách nhiệm của người tiếp cận, người trực tiếp quản lý bí mật nhà nước</w:t>
      </w:r>
    </w:p>
    <w:p>
      <w:r>
        <w:t>Trách nhiệm của người tiếp cận, người trực tiếp quản lý bí mật nhà nước của Hội đồng nhân dân tỉnh được thực hiện theo Điều 26 Luật Bảo vệ bí mật nhà nước.</w:t>
      </w:r>
    </w:p>
    <w:p>
      <w:r>
        <w:t>Chương IV</w:t>
      </w:r>
    </w:p>
    <w:p>
      <w:r>
        <w:t>TỔ CHỨC THỰC HIỆN</w:t>
      </w:r>
    </w:p>
    <w:p>
      <w:r>
        <w:t>Điều 24. Trách nhiệm thực hiện Quy chế</w:t>
      </w:r>
    </w:p>
    <w:p>
      <w:r>
        <w:t>1. Thường trực Hội đồng nhân dân, các Ban Hội đồng nhân dân, Tổ đại biểu Hội đồng nhân dân, các vị đại biểu Hội đồng nhân dân tỉnh và các cơ quan, đơn vị, tổ chức, cá nhân liên quan đến bí mật nhà nước của Hội đồng nhân dân tỉnh chịu trách nhiệm thực hiện Quy chế này.</w:t>
      </w:r>
    </w:p>
    <w:p>
      <w:r>
        <w:t>2. Văn phòng Đoàn đại biểu Quốc hội và Hội đồng nhân dân tỉnh có trách nhiệm tổng hợp, báo cáo Thường trực Hội đồng nhân dân tỉnh về tình hình thực hiện Quy chế theo quy định.</w:t>
      </w:r>
    </w:p>
    <w:p>
      <w:r>
        <w:t>Điều 25. Việc sửa đổi, bổ sung Quy chế</w:t>
      </w:r>
    </w:p>
    <w:p>
      <w:r>
        <w:t>Việc sửa đổi, bổ sung Quy chế do Hội đồng nhân dân tỉnh quyết định trên cơ sở đề nghị của Thường trực Hội đồng nhân dân tỉnh hoặc có ít nhất một phần ba đại biểu Hội đồng nhân dân tỉnh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