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394/NQ-HĐND năm 2024 quy định mức tỷ lệ phần trăm (%) tính đơn giá thuê đất hàng năm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394/NQ-HĐND</w:t>
      </w:r>
    </w:p>
    <w:p>
      <w:r>
        <w:t>Sơn La, ngày 29 tháng 10 năm 2024</w:t>
      </w:r>
    </w:p>
    <w:p>
      <w:r>
        <w:t>NGHỊ QUYẾT</w:t>
      </w:r>
    </w:p>
    <w:p>
      <w:r>
        <w:t>VỀ QUY ĐỊNH MỨC TỶ LỆ PHẦN TRĂM (%) TÍNH ĐƠN GIÁ THUÊ ĐẤT HẰNG NĂM TRÊN ĐỊA BÀN TỈNH SƠN LA</w:t>
      </w:r>
    </w:p>
    <w:p>
      <w:r>
        <w:t>HỘI ĐỒNG NHÂN DÂN TỈNH SƠN LA</w:t>
      </w:r>
    </w:p>
    <w:p>
      <w:r>
        <w:t>KHÓA XV, KỲ HỌP CHUYÊN ĐỀ THỨ 24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103/2024/NĐ-CP ngày 30 tháng 7 năm 2024 của Chính phủ quy định về tiền sử dụng đất, tiền thuê đất;</w:t>
      </w:r>
    </w:p>
    <w:p>
      <w:r>
        <w:t>Xét Tờ trình số 207/TTr-UBND ngày 19 tháng 10 năm 2024, Báo cáo số 543/BC-UBND ngày 25 tháng 10 năm 2024 của UBND tỉnh; Báo cáo thẩm tra số 911/BC-KTNS ngày 27 tháng 10 năm 2024 của Ban Kinh tế - Ngân sách Hội đồng nhân dân tỉnh và thảo luận của Đại biểu Hội đồng nhân dân tại kỳ họp.</w:t>
      </w:r>
    </w:p>
    <w:p>
      <w:r>
        <w:t>QUYẾT NGHỊ:</w:t>
      </w:r>
    </w:p>
    <w:p>
      <w:r>
        <w:t>Điều 1.  Thống nhất mức tỷ lệ phần trăm (%) tính đơn giá thuê đất hằng năm trên địa bàn tỉnh Sơn La đối với các mục đích sử dụng đất tại khoản 2, khoản 3 Điều 9 Luật Đất đai năm 2024 (thực hiện theo quy định tại tiết a khoản 1, Điều 26 Nghị định số 103/2024/NĐ-CP ngày 27/02/2024 của Chính phủ quy định về tiền sử dụng đất, tiền thuê đất), như sau:</w:t>
      </w:r>
    </w:p>
    <w:p>
      <w:r>
        <w:t>1.  Đất thuộc các phường, thị trấn của thành phố Sơn La, các huyện Mộc Châu, Mai Sơn, Phù Yên: 2,5%.</w:t>
      </w:r>
    </w:p>
    <w:p>
      <w:r>
        <w:t>2.  Đất thuộc các xã, thị trấn Khu vực I theo quyết định phân cấp khu vực hiện hành của cấp có thẩm quyền ( trừ quy định tại Khoản 1 Điều này ): 2,0%.</w:t>
      </w:r>
    </w:p>
    <w:p>
      <w:r>
        <w:t>3.  Đất thuộc các xã Khu vực II, III theo quyết định phân cấp khu vực hiện hành của cấp có thẩm quyền ( trừ quy định tại Khoản 1, Khoản 2 Điều này ); 0,5%.</w:t>
      </w:r>
    </w:p>
    <w:p>
      <w:r>
        <w:t>Điều 2.  Tổ chức thực hiện.</w:t>
      </w:r>
    </w:p>
    <w:p>
      <w:r>
        <w:t>1 . UBND tỉnh tổ chức triển khai, thực hiện Nghị quyết.</w:t>
      </w:r>
    </w:p>
    <w:p>
      <w:r>
        <w:t>2.  Thường trực HĐND, các Ban của HĐND, các tổ đại biểu và đại biểu HĐND tỉnh giám sát việc thực hiện Nghị quyết.</w:t>
      </w:r>
    </w:p>
    <w:p>
      <w:r>
        <w:t>3.  Việc phân loại khu vực III, Khu vực II, Khu vực I thực hiện theo Quyết định số 861/QĐ-TTg ngày 04/6/2021 của Thủ tướng Chính phủ về phê duyệt danh sách các xã khu vực III, khu vực II, khu vực I thuộc vùng đồng bào dân tộc thiểu số và miền núi giai đoạn 2021-2025.</w:t>
      </w:r>
    </w:p>
    <w:p>
      <w:r>
        <w:t>Nghị quyết này đã được HĐND tỉnh Sơn La khóa XV, kỳ họp chuyên đề thứ 24 thông qua ngày 29 tháng 10 năm 2024 và có hiệu lực từ ngày thông qua./.</w:t>
      </w:r>
    </w:p>
    <w:p>
      <w:r>
        <w:t>Nơi nhận:</w:t>
      </w:r>
    </w:p>
    <w:p>
      <w:r>
        <w:t>- Ủy ban thường vụ Quốc Hội; Chính phủ;</w:t>
      </w:r>
    </w:p>
    <w:p>
      <w:r>
        <w:t>- Bộ Tài chính;</w:t>
      </w:r>
    </w:p>
    <w:p>
      <w:r>
        <w:t>- TT Tỉnh ủy, HĐND, UBND, UBMTTQ Việt Nam tỉnh;</w:t>
      </w:r>
    </w:p>
    <w:p>
      <w:r>
        <w:t>- Đoàn ĐBQH tỉnh;</w:t>
      </w:r>
    </w:p>
    <w:p>
      <w:r>
        <w:t>- Đại biểu HĐND tỉnh;</w:t>
      </w:r>
    </w:p>
    <w:p>
      <w:r>
        <w:t>- Văn phòng: Tỉnh ủy, Đoàn ĐBQH &amp; HĐND, UBND tỉnh;</w:t>
      </w:r>
    </w:p>
    <w:p>
      <w:r>
        <w:t>- Các sở, ngành, đoàn thể của tỉnh;</w:t>
      </w:r>
    </w:p>
    <w:p>
      <w:r>
        <w:t>- TT Thành ủy, huyện ủy, HĐND, UBND, UBMTTQVN các huyện, thành phố;</w:t>
      </w:r>
    </w:p>
    <w:p>
      <w:r>
        <w:t>- Trung tâm: Thông tin, Chi cục Văn thư - Lưu trữ tỉnh;</w:t>
      </w:r>
    </w:p>
    <w:p>
      <w:r>
        <w:t>- Lưu VT, KTNS.</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