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2024 điều chỉnh Khoản 4, Điều 1 Nghị quyết 76/NQ-HĐND về Đề án Đầu tư xây dựng và phát triển các vùng kinh tế động lực tỉnh Kon Tum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39/NQ-HĐND</w:t>
      </w:r>
    </w:p>
    <w:p>
      <w:r>
        <w:t>Kon Tum, ngày 11 tháng 7 năm 2024</w:t>
      </w:r>
    </w:p>
    <w:p>
      <w:r>
        <w:t>NGHỊ QUYẾT</w:t>
      </w:r>
    </w:p>
    <w:p>
      <w:r>
        <w:t>VỀ VIỆC ĐIỀU CHỈNH KHOẢN 4, ĐIỀU 1 NGHỊ QUYẾT SỐ 76/NQ-HĐND NGÀY 16 THÁNG 12 NĂM 2021 CỦA HỘI ĐỒNG NHÂN DÂN TỈNH VỀ ĐỀ ÁN ĐẦU TƯ XÂY DỰNG VÀ PHÁT TRIỂN CÁC VÙNG KINH TẾ ĐỘNG LỰC TỈNH KON TUM ĐẾN NĂM 2025, ĐỊNH HƯỚNG ĐẾN NĂM 2030</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Quyết định số 26/2020/QĐ-TTg ngày 14 tháng 9 năm 2020 của Thủ tướng Chính phủ về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Xét Tờ trình số 106/TTr-UBND ngày 19 tháng 6 năm 2024 của Ủy ban nhân dân tỉnh về dự thảo Nghị quyết điều chỉnh khoản 4, Điều 1 Nghị quyết số 76/NQ-HĐND ngày 16 tháng 12 năm 2021 của Hội đồng nhân dân tỉnh về Đề án đầu tư xây dựng và phát triển các vùng kinh tế động lực tỉnh Kon Tum đến năm 2025, định hướng đến năm 2030; Báo cáo thẩm tra của Ban Kinh tế - Ngân sách Hội đồng nhân dân tỉnh; Báo cáo số 222/BC-UBND ngày 04 tháng 07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Điều chỉnh khoản 4, Điều 1 Nghị quyết số   76/NQ-HĐND ngày 16 tháng 12 năm 2021 của Hội đồng nhân dân tỉnh về Đề án đầu tư xây dựng và phát triển các vùng kinh tế động lực tỉnh Kon Tum đến năm 2025, định hướng đến năm 2030, như sau:</w:t>
      </w:r>
    </w:p>
    <w:p>
      <w:r>
        <w:t>“4. Nguồn lực thực hiện:  Khoảng 77.025 tỷ đồng, gồm: nguồn ngân sách nhà nước khoảng 8.730 tỷ đồng  (trong đó: nguồn cân đối ngân sách tỉnh hỗ trợ đầu tư vùng kinh tế động lực là 250 tỷ đồng, gồm: thành phố Kon Tum: 160 tỷ đồng và huyện Kon Plông: 90 tỷ đồng) ; nguồn vốn đầu tư từ khu vực tư nhân và các nguồn vốn khác khoảng 68.295 tỷ đồng”.</w:t>
      </w:r>
    </w:p>
    <w:p>
      <w:r>
        <w:t>Điều 2. Tổ chức thực hiện</w:t>
      </w:r>
    </w:p>
    <w:p>
      <w:r>
        <w:t>1. Giao Ủy ban nhân dân tỉnh tổ chức triển khai thực hiện.</w:t>
      </w:r>
    </w:p>
    <w:p>
      <w:r>
        <w:t>2. Giao Thường trực Hội đồng nhân dân tỉnh, các Ban của Hội đồng nhân dân tỉnh, các Tổ đại biểu Hội đồng nhân dân tỉnh và đại biểu Hội đồng nhân dân tỉnh giám sát việc thực hiện.</w:t>
      </w:r>
    </w:p>
    <w:p>
      <w:r>
        <w:t>Nghị quyết này đã được Hội đồng nhân dân tỉnh Kon Tum Khóa XII Kỳ họp thứ 7 thông qua ngày 10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Kế hoạch và Đầu tư;</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 và TH tỉnh;</w:t>
      </w:r>
    </w:p>
    <w:p>
      <w:r>
        <w:t>- Cổng thông tin điện tử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