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39/NQ-HĐND Kế hoạch đầu tư công năm 2024 và bổ sung Kế hoạch vốn đầu tư phát triển nguồn ngân sách trung ương năm 2023 thực hiện Chương trình mục tiêu quốc gia xây dựng nông thôn mới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39/NQ-HĐND</w:t>
      </w:r>
    </w:p>
    <w:p>
      <w:r>
        <w:t>Cà Mau, ngày 06   tháng 12 năm 2023</w:t>
      </w:r>
    </w:p>
    <w:p>
      <w:r>
        <w:t>NGHỊ QUYẾT</w:t>
      </w:r>
    </w:p>
    <w:p>
      <w:r>
        <w:t>VỀ KẾ HOẠCH ĐẦU TƯ CÔNG NĂM 2024 VÀ BỔ SUNG KẾ HOẠCH VỐN ĐẦU TƯ PHÁT TRIỂN NGUỒN NGÂN SÁCH TRUNG ƯƠNG NĂM 2023 THỰC HIỆN CHƯƠNG TRÌNH MỤC TIÊU QUỐC GIA XÂY DỰNG NÔNG THÔN MỚI</w:t>
      </w:r>
    </w:p>
    <w:p>
      <w:r>
        <w:t>HỘI ĐỒNG NHÂN DÂN TỈNH CÀ MAU</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w:t>
      </w:r>
    </w:p>
    <w:p>
      <w:r>
        <w:t>Căn cứ Quyết định số 1221/QĐ-TTg ngày 22 tháng 10 năm 2023 của Thủ tướng Chính phủ về việc giao bổ sung dự toán chi đầu tư phát triển, kế hoạch đầu tư vốn nguồn ngân sách trung ương và giao mục tiêu, nhiệm vụ năm 2023 của 03</w:t>
      </w:r>
    </w:p>
    <w:p>
      <w:r>
        <w:t>Ch  ương trình mục tiêu quốc gia cho các bộ, cơ quan trung ương và địa phương;</w:t>
      </w:r>
    </w:p>
    <w:p>
      <w:r>
        <w:t>Căn cứ Thông tư số 51/2023/TT-BTC ngày 17 tháng 7 năm 2023 của Bộ trưởng Bộ Tài chính hướng dẫn xây dựng dự toán ngân sách nhà nước năm 2024, kế hoạch tài chính - ngân sách nhà nước 03 năm 2024 - 2026;</w:t>
      </w:r>
    </w:p>
    <w:p>
      <w:r>
        <w:t>Căn cứ Công văn số 8542/BKHĐT-TH ngày 13 tháng 10 năm 2023 của Bộ Kế hoạch và Đầu tư về việc dự kiến Kế hoạch đầu tư vốn ngân sách Nhà nước năm 2024;</w:t>
      </w:r>
    </w:p>
    <w:p>
      <w:r>
        <w:t>Căn cứ Công văn số 8678/BKHĐT-TH ngày 19 tháng 10 năm 2023 của Bộ Kế hoạch và Đầu tư về việc thông báo bổ sung dự kiến Kế hoạch đầu tư vốn ngân sách địa phương năm 2024;</w:t>
      </w:r>
    </w:p>
    <w:p>
      <w:r>
        <w:t>Xét   Tờ trình số 273/TTr-UBND ngày 27 tháng 11 năm 2023 của Ủy ban nhân dân tỉnh Cà Mau về việc thông qua Nghị quyết về Kế hoạch đầu tư công năm 2024 và bổ sung Kế hoạch vốn đầu tư phát triển nguồn ngân sách trung ương năm 2023 thực hiện Chương trình mục tiêu quốc gia xây dựng nông thôn mới (sau thẩm tra); Báo cáo thẩm tra số 211/BC-HĐND ngày 27 tháng 11 năm 2023 của Ban Kinh tế - Ngân sách Hội đồng nhân dân tỉnh;</w:t>
      </w:r>
    </w:p>
    <w:p>
      <w:r>
        <w:t>Hội đồng nhân dân tỉnh Cà Mau Khóa X, Kỳ họp thứ 12 đã thảo luận và thống nhất.</w:t>
      </w:r>
    </w:p>
    <w:p>
      <w:r>
        <w:t>QUYẾT NGHỊ:</w:t>
      </w:r>
    </w:p>
    <w:p>
      <w:r>
        <w:t>Điều 1.    Thông qua Kế hoạch đầu tư công năm 2024, gồm những nội dung chủ yếu sau:</w:t>
      </w:r>
    </w:p>
    <w:p>
      <w:r>
        <w:t>1. Mục tiêu, định hướng đầu tư công năm 2024:</w:t>
      </w:r>
    </w:p>
    <w:p>
      <w:r>
        <w:t>a) Mục tiêu:</w:t>
      </w:r>
    </w:p>
    <w:p>
      <w:r>
        <w:t>Nâng cao hiệu quả sử dụng vốn đầu tư công, góp phần từng bước hoàn thiện hệ thống kết cấu hạ tầng kinh tế - xã hội, phục vụ cho việc thực hiện các mục tiêu, định hướng phát triển trong Quy hoạch tỉnh Cà Mau thời kỳ 2021 - 2030, tầm nhìn đến năm 2050; Nghị quyết Đại hội đại biểu Đảng bộ tỉnh Cà Mau lần thứ XVI, nhiệm kỳ 2020 - 2025; Kế hoạch phát triển kinh tế - xã hội tỉnh Cà Mau giai đoạn 2021 - 2025 và năm 2024.</w:t>
      </w:r>
    </w:p>
    <w:p>
      <w:r>
        <w:t>b) Định hướng:</w:t>
      </w:r>
    </w:p>
    <w:p>
      <w:r>
        <w:t>- Tập trung bố trí vốn để hoàn thành và đẩy nhanh tiến độ thực hiện các dự án trọng tâm, trọng điểm, ưu tiên các dự án giao thông có tính liên kết vùng, tác động lan tỏa, góp phần thúc đẩy phát triển kinh tế - xã hội.</w:t>
      </w:r>
    </w:p>
    <w:p>
      <w:r>
        <w:t>- Hỗ trợ vốn đầu tư có mục tiêu cho các huyện, thành phố để thực hiện các dự án, công trình phục vụ phát triển kinh tế - xã hội ở địa phương.</w:t>
      </w:r>
    </w:p>
    <w:p>
      <w:r>
        <w:t>2. Nguyên tắc phân bổ Kế hoạch vốn đầu tư công năm 2024:</w:t>
      </w:r>
    </w:p>
    <w:p>
      <w:r>
        <w:t>a) Thực hiện theo đúng các quy định của Luật Đầu tư công, Luật Ngân sách nhà nước, các Nghị quyết của Quốc hội, các Nghị định của Chính phủ hướng dẫn thi hành Luật Đầu tư công và Luật Ngân sách nhà nước, Chỉ thị số 21/CT-TTg ngày 10 tháng 6 năm 2023 của Thủ tướng Chính phủ về xây dựng Kế hoạch phát triển kinh tế - xã hội và dự toán ngân sách nhà nước năm 2024, Công văn số 4460/BKHĐT-TH ngày 13 tháng 6 năm 2023 của Bộ Kế hoạch và Đầu tư về việc xây dựng Kế hoạch đầu tư công năm 2024.</w:t>
      </w:r>
    </w:p>
    <w:p>
      <w:r>
        <w:t>b) Thực hiện mục tiêu, định hướng phát triển trong Quy hoạch tỉnh Cà Mau thời kỳ 2021 - 2030, tầm nhìn đến năm 2050; Nghị quyết Đại hội đại biểu Đảng bộ tỉnh Cà Mau lần thứ XVI, nhiệm kỳ 2020 - 2025; Kế hoạch phát triển kinh tế - xã hội tỉnh Cà Mau giai đoạn 2021 - 2025 và năm 2024.</w:t>
      </w:r>
    </w:p>
    <w:p>
      <w:r>
        <w:t>c) Phù hợp với Kế hoạch Tài chính - Ngân sách nhà nước 03 năm 2024 - 2026, khả năng cân đối nguồn vốn đầu tư công và thu hút các nguồn vốn đầu tư của các thành phần kinh tế khác.</w:t>
      </w:r>
    </w:p>
    <w:p>
      <w:r>
        <w:t>d) Tuân thủ nguyên tắc, tiêu chí, định mức phân bổ vốn đầu tư công giai đoạn 2021 - 2025.</w:t>
      </w:r>
    </w:p>
    <w:p>
      <w:r>
        <w:t>đ) Tập trung bố trí vốn để hoàn thành và đẩy nhanh tiến độ thực hiện các dự án, đầu tư có trọng tâm, trọng điểm, ưu tiên các dự án giao thông có tính liên kết vùng, tác động lan tỏa, dự án quan trọng, cần thiết đối với sự phát triển kinh tế - xã hội của tỉnh.</w:t>
      </w:r>
    </w:p>
    <w:p>
      <w:r>
        <w:t>e) Bố trí vốn đầu tư tập trung, khắc phục tình trạng phân tán, dàn trải, sử dụng hiệu quả vốn đầu tư công. Chỉ bố trí vốn cho dự án đã đủ thủ tục đầu tư theo quy định của Luật Đầu tư công và quy định của pháp luật có liên quan.</w:t>
      </w:r>
    </w:p>
    <w:p>
      <w:r>
        <w:t>3. Thứ tự ưu tiên phân bổ vốn đầu tư công năm 2024 như sau:</w:t>
      </w:r>
    </w:p>
    <w:p>
      <w:r>
        <w:t>a) Ưu tiên bố trí vốn để thanh toán nợ đọng xây dựng cơ bản theo quy định tại khoản 4 Điều 101 Luật Đầu tư công và hoàn trả các khoản vốn ứng trước ngân sách (nếu có);</w:t>
      </w:r>
    </w:p>
    <w:p>
      <w:r>
        <w:t>b) Dự án hoàn thành, bàn giao đưa vào sử dụng; dự án chuyển tiếp dự kiến hoàn thành trong năm 2024 theo thời gian bố trí vốn;</w:t>
      </w:r>
    </w:p>
    <w:p>
      <w:r>
        <w:t>c) Bố trí đủ vốn cho các nhiệm vụ chuẩn bị đầu tư, nhiệm vụ quy hoạch và vốn đối ứng cho dự án sử dụng vốn ODA;</w:t>
      </w:r>
    </w:p>
    <w:p>
      <w:r>
        <w:t>d) Dự án chuyển tiếp thực hiện theo tiến độ được phê duyệt;</w:t>
      </w:r>
    </w:p>
    <w:p>
      <w:r>
        <w:t>đ) Bố trí đủ vốn cho các dự án trọng điểm, kết nối có tác động liên vùng có ý nghĩa thúc đẩy phát triển kinh tế - xã hội nhanh, bền vững theo tiến độ được cấp thẩm quyền phê duyệt;</w:t>
      </w:r>
    </w:p>
    <w:p>
      <w:r>
        <w:t>e) Sau khi bố trí đủ vốn cho các nhiệm vụ nêu trên, số vốn còn lại bố trí cho các dự án khởi công mới có đầy đủ thủ tục đầu tư theo quy định.</w:t>
      </w:r>
    </w:p>
    <w:p>
      <w:r>
        <w:t>4. Tổng mức vốn và dự kiến bố trí Kế hoạch đầu tư công năm 2024</w:t>
      </w:r>
    </w:p>
    <w:p>
      <w:r>
        <w:t>Tổng Kế hoạch đầu tư công năm 2024: 4.212.872 triệu đồng, bao gồm:</w:t>
      </w:r>
    </w:p>
    <w:p>
      <w:r>
        <w:t>a) Vốn ngân sách trung ương: 1.001.412 triệu đồng, trong đó:</w:t>
      </w:r>
    </w:p>
    <w:p>
      <w:r>
        <w:t>* Vốn trong nước: 898.196 triệu đồng:</w:t>
      </w:r>
    </w:p>
    <w:p>
      <w:r>
        <w:t>- Vốn bố trí cho các ngành, lĩnh vực 720.000 triệu đồng:</w:t>
      </w:r>
    </w:p>
    <w:p>
      <w:r>
        <w:t>+ Y tế: 188.938 triệu đồng;</w:t>
      </w:r>
    </w:p>
    <w:p>
      <w:r>
        <w:t>+ Giao thông: 531.062 triệu đồng  (trong đó dự án liên kết vùng: 127.602 triệu đồng).</w:t>
      </w:r>
    </w:p>
    <w:p>
      <w:r>
        <w:t>- Vốn bố trí thực hiện 03 Chương trình mục tiêu quốc gia: 178.196 triệu đồng:</w:t>
      </w:r>
    </w:p>
    <w:p>
      <w:r>
        <w:t>+ Chương trình mục tiêu quốc gia phát triển kinh tế - xã hội vùng đồng bào dân tộc thiểu số và miền núi: 26.602 triệu đồng.</w:t>
      </w:r>
    </w:p>
    <w:p>
      <w:r>
        <w:t>+ Chương trình mục tiêu quốc gia giảm nghèo bền vững: 21.699 triệu đồng.</w:t>
      </w:r>
    </w:p>
    <w:p>
      <w:r>
        <w:t>+ Chương trình mục tiêu quốc gia xây dựng nông thôn mới: 129.895 triệu đồng.</w:t>
      </w:r>
    </w:p>
    <w:p>
      <w:r>
        <w:t>(Kèm theo Phụ lục I).</w:t>
      </w:r>
    </w:p>
    <w:p>
      <w:r>
        <w:t>* Vốn nước ngoài: 103.216 triệu đồng:</w:t>
      </w:r>
    </w:p>
    <w:p>
      <w:r>
        <w:t>- Nông nghiệp, lâm nghiệp, thủy lợi và thủy sản: 65.350 triệu đồng;</w:t>
      </w:r>
    </w:p>
    <w:p>
      <w:r>
        <w:t>- Y tế: 37.866 triệu đồng.</w:t>
      </w:r>
    </w:p>
    <w:p>
      <w:r>
        <w:t>(Kèm theo Phụ lục II).</w:t>
      </w:r>
    </w:p>
    <w:p>
      <w:r>
        <w:t>Đối với vốn ngân sách trung ương, giao Ủy ban nhân dân tỉnh quyết định giao danh mục và kế hoạch vốn cụ thể cho từng dự án sau khi có quyết định giao kế hoạch vốn của Thủ tướng Chính phủ.</w:t>
      </w:r>
    </w:p>
    <w:p>
      <w:r>
        <w:t>b) Vốn cân đối ngân sách địa phương: 3.211.460 triệu đồng, trong đó:</w:t>
      </w:r>
    </w:p>
    <w:p>
      <w:r>
        <w:t>- Chi đầu tư từ nguồn thu sử dụng đất do tỉnh quản lý: 465.000 triệu đồng.</w:t>
      </w:r>
    </w:p>
    <w:p>
      <w:r>
        <w:t>- Chi đầu tư từ nguồn bội chi ngân sách địa phương: 16.900 triệu đồng.</w:t>
      </w:r>
    </w:p>
    <w:p>
      <w:r>
        <w:t>- Vốn ngân sách tập trung do tỉnh quản lý: 422.036 triệu đồng:</w:t>
      </w:r>
    </w:p>
    <w:p>
      <w:r>
        <w:t>- Vốn xổ số kiến thiết: 1.820.000 triệu đồng.</w:t>
      </w:r>
    </w:p>
    <w:p>
      <w:r>
        <w:t>- Vốn cân đối ngân sách huyện, thành phố: 487.524 triệu đồng.</w:t>
      </w:r>
    </w:p>
    <w:p>
      <w:r>
        <w:t>(Kèm theo các   Phụ lục III, IV, V.1, V.2, VI và VII).</w:t>
      </w:r>
    </w:p>
    <w:p>
      <w:r>
        <w:t>Điều 2.    Bổ sung Kế hoạch vốn đầu tư phát triển nguồn ngân sách trung ương năm 2023 thực hiện Chương trình mục tiêu quốc gia xây dựng nông thôn mới 47.333 triệu đồng.</w:t>
      </w:r>
    </w:p>
    <w:p>
      <w:r>
        <w:t>(Kèm theo Phụ lục VIII).</w:t>
      </w:r>
    </w:p>
    <w:p>
      <w:r>
        <w:t>Điều 3.        Ủy ban nhân dân tỉnh triển khai thực hiện Nghị quyết này. Trong quá trình triển khai thực hiện, trường hợp cần thiết phải điều chỉnh kế hoạch vốn thuộc thẩm quyền của Hội đồng nhân dân tỉnh, Ủy ban nhân dân tỉnh báo cáo Hội đồng nhân dân tỉnh xem xét, quyết định.</w:t>
      </w:r>
    </w:p>
    <w:p>
      <w:r>
        <w:t>Điều 4.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12 thông qua ngày 06 tháng 12 năm 2023./.</w:t>
      </w:r>
    </w:p>
    <w:p>
      <w:r>
        <w:t>CHỦ TỊCH</w:t>
      </w:r>
    </w:p>
    <w:p>
      <w:r>
        <w:t>Nguyễn Tiến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