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384/2024/NQ-HĐND bãi bỏ Nghị quyết 287/2024/NQ-HĐND bãi bỏ một phần Nghị quyết 156/2019/NQ-HĐND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384/2024/NQ-HĐND</w:t>
      </w:r>
    </w:p>
    <w:p>
      <w:r>
        <w:t>Lâm Đồng, ngày 10 tháng 12 năm 2024</w:t>
      </w:r>
    </w:p>
    <w:p>
      <w:r>
        <w:t>NGHỊ QUYẾT</w:t>
      </w:r>
    </w:p>
    <w:p>
      <w:r>
        <w:t>BÃI BỎ NGHỊ QUYẾT SỐ 287/2024/NQ-HĐND NGÀY 27 THÁNG 6 NĂM 2024 CỦA HỘI ĐỒNG NHÂN DÂN TỈNH VÀ BÃI BỎ MỘT PHẦN NGHỊ QUYẾT SỐ 156/2019/NQ- HĐND NGÀY 07 THÁNG 12 NĂM 2019 CỦA HỘI ĐỒNG NHÂN DÂN TỈNH</w:t>
      </w:r>
    </w:p>
    <w:p>
      <w:r>
        <w:t>HỘI ĐỒNG NHÂN DÂN TỈNH LÂM ĐỒNG</w:t>
      </w:r>
    </w:p>
    <w:p>
      <w:r>
        <w:t>KHÓA X KỲ HỌP THÚ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 ngày 14 tháng 5 năm 2016; Nghị định số 59/2024/NĐ-CP ngày 25 tháng 5 năm 2024 của Chính phủ sửa đổi, bổ sung một số điều của Nghị định số 34/2016/NĐ-CP ngày 14 tháng 5 năm 2016 đã được sửa đổi, bổ sung một số điều theo Nghị định số 154/2020/NĐ-CP ngày 31 tháng 12 năm 2020 của Chính phủ;</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10153/TTr-UBND ngày 20 tháng 11 năm 2024 của Ủy ban nhân dân tỉnh về dự tháo Nghị quyết bãi bỏ toàn bộ hoặc một phần một số nghị quyết do Hội đồng nhân dân tỉnh ban hành về giá dịch vụ khám bệnh, chữa bệnh thực hiện tại các cơ sở y tế công lập thuộc tỉnh Lâm Đồng quản lý; Báo cáo thẩm tra số 237/BC- VHXH ngày 06 tháng 12 năm 2024 của Ban Văn hóa - Xã hội Hội đồng nhân dân tỉnh; ý kiến thảo luận của đại biểu Hội đồng nhân dân tại kỳ họp.</w:t>
      </w:r>
    </w:p>
    <w:p>
      <w:r>
        <w:t>QUYẾT NGHỊ:</w:t>
      </w:r>
    </w:p>
    <w:p>
      <w:r>
        <w:t>Điều 1. Bãi bỏ toàn bộ Nghị quyết số 287/2024/NQ-HĐND ngày 27 tháng 6 năm 2024 của Hội đồng nhân dân tỉnh sửa đổi, bổ sung một số điều của Nghị quyết số 156/2019/NQ-HĐND ngày 07 tháng 12 năm 2019 của Hội đồng nhân dân tỉnh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Bãi bỏ toàn bộ Nghị quyết số 287/2024/NQ-HĐND ngày 27 tháng 6 năm 2024 của Hội đồng nhân dân tỉnh sửa đổi, bổ sung một số điều của Nghị quyết số 156/2019/NQ-HĐND ngày 07 tháng 12 năm 2019 của Hội đồng nhân dân tỉnh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Điều 2. Bãi bỏ một phần của Nghị quyết số 156/2019/NQ-HĐND ngày 07 tháng 12 năm 2019 của Hội đồng nhân dân tỉnh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Bãi bỏ Điều 2 của Nghị quyết số 156/2019/NQ-HĐND ngày 07 tháng 12 năm 2019 của Hội đồng nhân dân tỉnh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Điều 3. Điều khoản thi hành</w:t>
      </w:r>
    </w:p>
    <w:p>
      <w:r>
        <w:t>Nghị quyết này đã được Hội đồng nhân dân tỉnh Lâm Đồng Khóa X Kỳ họp thứ 21 thông qua ngày 10 tháng 12 năm 2024 và có hiệu lực từ ngày 01 tháng 01 năm 2024./.</w:t>
      </w:r>
    </w:p>
    <w:p>
      <w:r>
        <w:t>Nơi nhận:</w:t>
      </w:r>
    </w:p>
    <w:p>
      <w:r>
        <w:t>- UBTVQH;</w:t>
      </w:r>
    </w:p>
    <w:p>
      <w:r>
        <w:t>- Chính phủ;</w:t>
      </w:r>
    </w:p>
    <w:p>
      <w:r>
        <w:t>- VPQH, VPCP;</w:t>
      </w:r>
    </w:p>
    <w:p>
      <w:r>
        <w:t>- Cục Kiểm tra VBQPPL - Bộ Tư pháp;</w:t>
      </w:r>
    </w:p>
    <w:p>
      <w:r>
        <w:t>- Vụ Pháp chế các bộ: Y tế,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