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382/NQ-HĐND năm 2024 thông qua điều chỉnh Kế hoạch vốn đầu tư công trung hạn giai đoạn 2021-2025 nguồn ngân sách trung 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 2 /NQ-HĐND</w:t>
      </w:r>
    </w:p>
    <w:p>
      <w:r>
        <w:t>Gia Lai, ngày 10 tháng 7 năm 2024</w:t>
      </w:r>
    </w:p>
    <w:p>
      <w:r>
        <w:t>NGHỊ QUYẾT</w:t>
      </w:r>
    </w:p>
    <w:p>
      <w:r>
        <w:t>THÔNG QUA ĐIỀU CHỈNH KẾ HOẠCH VỐN ĐẦU TƯ CÔNG TRUNG HẠN GIAI ĐOẠN 2021-2025 NGUỒN NGÂN SÁCH TRUNG ƯƠNG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29/2021/QH15 ngày 28 tháng 7 năm 2021 của Quốc hội về Kế hoạch đầu tư công trung hạn giai đoạn 2021-2025;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46/NQ-HĐND ngày 10 tháng 8 năm 2021 của Hội đồng nhân dân tỉnh Gia Lai về kế hoạch phát triển kinh tế-xã hội, đảm bảo an ninh, quốc phòng 5 năm giai đoạn 2021-2025 của tỉnh Gia Lai;</w:t>
      </w:r>
    </w:p>
    <w:p>
      <w:r>
        <w:t>Xét Tờ trình số 1418/TTr-UBND ngày 12 tháng 6 năm 2024 của Ủy ban nhân dân tỉnh về việc cho ý kiến điều chỉnh Kế hoạch vốn đầu tư công trung hạn giai đoạn 2021-2025 nguồn ngân sách trung ương tỉnh Gia Lai; Báo cáo thẩm tra số 481/BC-HĐND ngày 26 tháng 6 năm 2024 của Ban Kinh tế - Ngân sách Hội đồng nhân dân tỉnh và ý kiến thảo luận của đại biểu Hội đồng nhân dân tỉnh tại kỳ họp.</w:t>
      </w:r>
    </w:p>
    <w:p>
      <w:r>
        <w:t>QUYẾT NGHỊ:</w:t>
      </w:r>
    </w:p>
    <w:p>
      <w:r>
        <w:t>Điều 1.    Thông qua điều chỉnh Kế hoạch vốn đầu tư công trung hạn giai đoạn 2021-2025 nguồn ngân sách trung ương (vốn trong nước) tỉnh Gia Lai; cụ thể như sau:</w:t>
      </w:r>
    </w:p>
    <w:p>
      <w:r>
        <w:t>1.    Điều chỉnh giảm 200.188 triệu đồng đối với 06 dự án:</w:t>
      </w:r>
    </w:p>
    <w:p>
      <w:r>
        <w:t>(1) Đường liên huyện từ xã Thành An, thị xã An Khê đến xã Kon Bla và Đăk Hlơ, huyện Kbang: Giảm 1.788 triệu đồng (từ 8.000 triệu đồng còn 6.212 triệu đồng).</w:t>
      </w:r>
    </w:p>
    <w:p>
      <w:r>
        <w:t>(2) Đường Tỉnh 666 (Km0+000 - Km60+550), huyện Mang Yang, huyện Ia Pa, tỉnh Gia Lai: Giảm 2.000 triệu đồng (từ 4.119 triệu đồng còn 2.119 triệu đồng).</w:t>
      </w:r>
    </w:p>
    <w:p>
      <w:r>
        <w:t>(3) Tuyến giao thông biên giới cấp bách trên địa bàn huyện Đức Cơ, tỉnh Gia Lai: Giảm 21.000 triệu đồng (từ 126.000 triệu đồng còn 105.000 triệu đồng).</w:t>
      </w:r>
    </w:p>
    <w:p>
      <w:r>
        <w:t>(4) Đường liên huyện Chư Sê - Chư Pưh - Chư Prông: Giảm 36.000 triệu đồng (từ 292.000 triệu đồng còn 256.000 triệu đồng).</w:t>
      </w:r>
    </w:p>
    <w:p>
      <w:r>
        <w:t>(5) Cầu qua sông Ayun vào xã Ia Yeng (từ Quốc lộ 25 đi xã Ia Yeng): Giảm 8.000 triệu đồng (từ 81.000 triệu đồng còn 73.000 triệu đồng).</w:t>
      </w:r>
    </w:p>
    <w:p>
      <w:r>
        <w:t>(6) Đường Hoàng Sa nối dài (đoạn nối từ đường Trường Chinh đến đường Nguyễn Chí Thanh), thành phố Pleiku, tỉnh Gia Lai: Giảm 131.400 triệu đồng (từ 131.400 triệu đồng còn 0 triệu đồng).</w:t>
      </w:r>
    </w:p>
    <w:p>
      <w:r>
        <w:t>2.    Điều chỉnh tăng 200.188 triệu đồng phân bổ cho 03 dự án:</w:t>
      </w:r>
    </w:p>
    <w:p>
      <w:r>
        <w:t>(1) Đường liên xã huyện Ia Grai, tỉnh Gia Lai: Tăng 38.469 triệu đồng (từ 81.531 triệu đồng thành 120.000 triệu đồng).</w:t>
      </w:r>
    </w:p>
    <w:p>
      <w:r>
        <w:t>(2) Đường liên xã huyện Kbang, tỉnh Gia Lai: Tăng 20.000 triệu đồng (từ 115.000 triệu đồng thành 135.000 triệu đồng).</w:t>
      </w:r>
    </w:p>
    <w:p>
      <w:r>
        <w:t>(3) Đường liên huyện Mang Yang - Ia Pa, đường Tỉnh 669 và đường từ thành phố Pleiku đi trung tâm huyện Đak Đoa: Tăng 141.719 triệu đồng (từ 360.000 triệu đồng thành 501.719 triệu đồng), trong đó:</w:t>
      </w:r>
    </w:p>
    <w:p>
      <w:r>
        <w:t>+ 131.400 triệu đồng từ kế hoạch vốn của Dự án Đường Hoàng Sa nối dài (đoạn nối từ đường Trường Chinh đến đường Nguyễn Chí Thanh), thành phố Pleiku, tỉnh Gia Lai.</w:t>
      </w:r>
    </w:p>
    <w:p>
      <w:r>
        <w:t>+ 10.319 triệu đồng từ kế hoạch vốn còn lại không có nhu cầu sử dụng của các dự án đã hoàn thành.</w:t>
      </w:r>
    </w:p>
    <w:p>
      <w:r>
        <w:t>(Kèm theo Phụ lục)</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Các Bộ: Tài chính, Kế hoạch và Đầu tư;</w:t>
      </w:r>
    </w:p>
    <w:p>
      <w:r>
        <w:t>- Thường trực Tỉnh ủy, Đoàn ĐBQH tỉnh;</w:t>
      </w:r>
    </w:p>
    <w:p>
      <w:r>
        <w:t>- Ủy ban MTTQ Việt Nam tỉnh;</w:t>
      </w:r>
    </w:p>
    <w:p>
      <w:r>
        <w:t>- Đại biểu HĐND tỉnh;</w:t>
      </w:r>
    </w:p>
    <w:p>
      <w:r>
        <w:t>- Ủy ban Kiểm tra Tỉnh ủy;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