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375/2024/NQ-HĐND về Quy định mức chi bồi dưỡng hằng tháng cho cộng tác viên dân số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375/2024/NQ-HĐND</w:t>
      </w:r>
    </w:p>
    <w:p>
      <w:r>
        <w:t>Hòa Bình, ngày 28 tháng 3 năm 2024</w:t>
      </w:r>
    </w:p>
    <w:p>
      <w:r>
        <w:t>NGHỊ QUYẾT</w:t>
      </w:r>
    </w:p>
    <w:p>
      <w:r>
        <w:t>QUY ĐỊNH MỨC CHI BỒI DƯỠNG HẰNG THÁNG CHO CỘNG TÁC VIÊN DÂN SỐ TRÊN ĐỊA BÀN TỈNH HÒA BÌNH</w:t>
      </w:r>
    </w:p>
    <w:p>
      <w:r>
        <w:t>HỘI ĐỒNG NHÂN DÂN TỈNH HÒA BÌNH</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dân số 06/2003/PL-UBTVQH11 ngày 09 tháng 01 năm 2003 của Ủy ban Thường vụ Quốc hội; Pháp lệnh số 08/2008/UBTVQH12 ngày 27 tháng 12 năm 2008 của Ủy ban Thường vụ Quốc hội sửa đổi Điều 10 của Pháp lệnh dân số;</w:t>
      </w:r>
    </w:p>
    <w:p>
      <w:r>
        <w:t>Căn cứ Nghị định số 163/2016/NĐ-CP ngày 21 tháng 12 năm 2016 của Chính phủ quy định chi tiết thi hành một số điều của Luật Ngân sách nhà nước;</w:t>
      </w:r>
    </w:p>
    <w:p>
      <w:r>
        <w:t>Căn cứ Thông tư số 02/2021/TT-BYT ngày 25 tháng 01 năm 2021 của Bộ trưởng Bộ Y tế quy định tiêu chuẩn, nhiệm vụ của cộng tác viên dân số;</w:t>
      </w:r>
    </w:p>
    <w:p>
      <w:r>
        <w:t>Xét Tờ trình số 14/TTr-UBND ngày 22 tháng 02 năm 2024 của Ủy ban nhân dân tỉnh về dự thảo Nghị quyết quy định mức chi bồi dưỡng hằng tháng cho cộng tác viên dân số trên địa bàn tỉnh Hòa Bình; Báo cáo thẩm tra của Ban Văn hóa - xã hội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 Nghị quyết này quy định cụ thể về mức chi bồi dưỡng hằng tháng cho cộng tác viên dân số thôn, tổ dân phố trên địa bàn tỉnh Hòa Bình.</w:t>
      </w:r>
    </w:p>
    <w:p>
      <w:r>
        <w:t>2. Đối tượng áp dụng:</w:t>
      </w:r>
    </w:p>
    <w:p>
      <w:r>
        <w:t>a) Cộng tác viên dân số ở thôn, tổ dân phố trên địa bàn tỉnh Hòa Bình;</w:t>
      </w:r>
    </w:p>
    <w:p>
      <w:r>
        <w:t>b) Cơ quan, đơn vị, tổ chức và cá nhân có liên quan đến việc chi bồi dưỡng hằng tháng cho cộng tác viên dân số.</w:t>
      </w:r>
    </w:p>
    <w:p>
      <w:r>
        <w:t>Điều 2.  Mức chi và nguồn kinh phí đảm bảo.</w:t>
      </w:r>
    </w:p>
    <w:p>
      <w:r>
        <w:t>1. Mức chi: Mức chi bồi dưỡng hằng tháng cho cộng tác viên dân số trên địa bàn tỉnh là 300.000 đồng/người/tháng.</w:t>
      </w:r>
    </w:p>
    <w:p>
      <w:r>
        <w:t>2. Nguồn kinh phí thực hiện: Do ngân sách tỉnh đảm bảo.</w:t>
      </w:r>
    </w:p>
    <w:p>
      <w:r>
        <w:t>Điều 3.  Hội đồng nhân dân tỉnh giao:</w:t>
      </w:r>
    </w:p>
    <w:p>
      <w:r>
        <w:t>1. Ủy ban nhân dân tỉnh tổ chức triển khai thực hiện Nghị quyết này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Hoà Bình Khoá XVII, Kỳ họp thứ 18 thông qua ngày 28 tháng 3 năm 2024 và có hiệu lực thi hành từ ngày 08 tháng 4 năm 2024./.</w:t>
      </w:r>
    </w:p>
    <w:p>
      <w:r>
        <w:t>Nơi nhận:</w:t>
      </w:r>
    </w:p>
    <w:p>
      <w:r>
        <w:t>- UBTV Quốc hội;</w:t>
      </w:r>
    </w:p>
    <w:p>
      <w:r>
        <w:t>- Chính phủ;</w:t>
      </w:r>
    </w:p>
    <w:p>
      <w:r>
        <w:t>- Các Bộ: Y tế; Tài chính;</w:t>
      </w:r>
    </w:p>
    <w:p>
      <w:r>
        <w:t>- Vụ pháp chế Bộ Y tế;</w:t>
      </w:r>
    </w:p>
    <w:p>
      <w:r>
        <w:t>- Cục Kiểm tra VBQPPL, Bộ Tư pháp;</w:t>
      </w:r>
    </w:p>
    <w:p>
      <w:r>
        <w:t>- Thường trực Tỉnh ủy;</w:t>
      </w:r>
    </w:p>
    <w:p>
      <w:r>
        <w:t>- Thường trực HĐND tỉnh;</w:t>
      </w:r>
    </w:p>
    <w:p>
      <w:r>
        <w:t>- UBND tỉnh;</w:t>
      </w:r>
    </w:p>
    <w:p>
      <w:r>
        <w:t>- Đoàn ĐBQH tỉnh;</w:t>
      </w:r>
    </w:p>
    <w:p>
      <w:r>
        <w:t>- UBMTTQ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