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36/NQ-HĐND về chi ngân sách thực hiện nhiệm vụ thuộc lĩnh vực quốc phòng, an ninh năm 2024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36/NQ-HĐND</w:t>
      </w:r>
    </w:p>
    <w:p>
      <w:r>
        <w:t>Hải Phòng, ngày 26 tháng 6 năm 2024</w:t>
      </w:r>
    </w:p>
    <w:p>
      <w:r>
        <w:t>NGHỊ QUYẾT</w:t>
      </w:r>
    </w:p>
    <w:p>
      <w:r>
        <w:t>VỀ CHI NGÂN SÁCH THỰC HIỆN MỘT SỐ NHIỆM VỤ THUỘC LĨNH VỰC QUỐC PHÒNG, AN NINH NĂM 2024</w:t>
      </w:r>
    </w:p>
    <w:p>
      <w:r>
        <w:t>HỘI ĐỒNG NHÂN DÂN THÀNH PHỐ HẢI PHÒNG</w:t>
      </w:r>
    </w:p>
    <w:p>
      <w:r>
        <w:t>KHÓA XVI,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165/2016/NĐ-CP ngày 24 tháng 12 năm 2016 của Chính phủ quy định về quản lý, sử dụng ngân sách Nhà nước đối với một số hoạt động thuộc lĩnh vực quốc phòng, an ninh;</w:t>
      </w:r>
    </w:p>
    <w:p>
      <w:r>
        <w:t>Căn cứ Nghị định số 01/2020/NĐ-CP ngày 14 tháng 5 năm 2020 của Chính phủ sửa đổi, bổ sung một số Điều của Nghị định số 165/2016/NĐ-CP CP ngày 24 tháng 12 năm 2016 của Chính phủ quy định về quản lý, sử dụng ngân sách Nhà nước đối với một số hoạt động thuộc lĩnh vực quốc phòng, an ninh;</w:t>
      </w:r>
    </w:p>
    <w:p>
      <w:r>
        <w:t>Căn cứ Thông báo số 2139-TB/TU ngày 24 tháng 6 năm 2024 thông báo ý kiến của Ban Thường vụ Thành ủy về chủ trương hỗ trợ thực hiện một số nhiệm vụ chi thuộc lĩnh vực quốc phòng, an ninh năm 2024;</w:t>
      </w:r>
    </w:p>
    <w:p>
      <w:r>
        <w:t>Xét Tờ trình số 115/TTr-UBND ngày 21 tháng 6 năm 2024 của Ủy ban nhân dân thành phố về việc hỗ trợ kinh phí thực hiện một số nhiệm vụ chi thuộc lĩnh vực quốc phòng, an ninh năm 2024; Báo cáo thẩm tra số 19/BC-HĐND ngày 25 tháng 6 năm 2024 của Ban Pháp chế Hội đồng nhân dân thành phố; ý kiến thảo luận của đại biểu Hội đồng nhân nhân thành phố tại kỳ họp.</w:t>
      </w:r>
    </w:p>
    <w:p>
      <w:r>
        <w:t>QUYẾT NGHỊ:</w:t>
      </w:r>
    </w:p>
    <w:p>
      <w:r>
        <w:t>Điều 1.    Quyết định chi ngân sách thành phố thực hiện một số nhiệm vụ thuộc lĩnh vực quốc phòng, an ninh năm 2024 như sau:</w:t>
      </w:r>
    </w:p>
    <w:p>
      <w:r>
        <w:t>1. Chi mua sắm trang phục đối với lực lượng tham gia bảo vệ an ninh trật tự ở cơ sở: tối đa là 31.953 triệu đồng.</w:t>
      </w:r>
    </w:p>
    <w:p>
      <w:r>
        <w:t>2. Chi hỗ trợ cho các đơn vị thực hiện một số nhiệm vụ quốc phòng, an ninh:</w:t>
      </w:r>
    </w:p>
    <w:p>
      <w:r>
        <w:t>- Công an thành phố: tối đa là 83.465 triệu đồng.</w:t>
      </w:r>
    </w:p>
    <w:p>
      <w:r>
        <w:t>- Bộ Chỉ huy Quân sự thành phố: tối đa là 26.319 triệu đồng.</w:t>
      </w:r>
    </w:p>
    <w:p>
      <w:r>
        <w:t>- Bộ Chỉ huy Bộ đội Biên phòng thành phố: tối đa là 20.000 triệu đồng.</w:t>
      </w:r>
    </w:p>
    <w:p>
      <w:r>
        <w:t>Điều 2.     Tổ chức thực hiện</w:t>
      </w:r>
    </w:p>
    <w:p>
      <w:r>
        <w:t>1. Giao Ủy ban nhân dân thành phố</w:t>
      </w:r>
    </w:p>
    <w:p>
      <w:r>
        <w:t>a) Chỉ đạo, tổ chức thực hiện Nghị quyết bảo đảm đúng các quy định của pháp luật về ngân sách nhà nước, về quản lý, sử dụng tài sản công và các quy định của pháp luật liên quan.</w:t>
      </w:r>
    </w:p>
    <w:p>
      <w:r>
        <w:t>b) Rà soát, chịu trách nhiệm và kiểm soát các nội dung chi đúng đối tượng, đúng tiêu chuẩn, định mức, đúng trình tự, thủ tục theo quy định, không trùng lặp với các nội dung chi ngân sách trung ương đã thực hiện; bảo đảm tiết kiệm, hiệu quả và phù hợp với tình hình thực tế của thành phố.</w:t>
      </w:r>
    </w:p>
    <w:p>
      <w:r>
        <w:t>c) Báo cáo kết quả thực hiện Nghị quyết này tại kỳ họp thường lệ cuối năm 2024 của Hội đồng nhân dân thành phố khóa XVI.</w:t>
      </w:r>
    </w:p>
    <w:p>
      <w:r>
        <w:t>2. Giao Thường trực Hội đồng nhân dân thành phố, các Ban của Hội đồng nhân dân thành phố, các Tổ đại biểu của Hội đồng nhân dân thành phố và đại biểu Hội đồng nhân dân thành phố giám sát việc thực hiện Nghị quyết.</w:t>
      </w:r>
    </w:p>
    <w:p>
      <w:r>
        <w:t>Nghị quyết này đã được Hội đồng nhân dân thành phố khóa XVI, kỳ họp thứ 17 thông qua ngày 26 tháng 6 năm 2024./.</w:t>
      </w:r>
    </w:p>
    <w:p>
      <w:r>
        <w:t>Nơi nhận:</w:t>
      </w:r>
    </w:p>
    <w:p>
      <w:r>
        <w:t>- Ủy ban TVQH, Chính phủ;</w:t>
      </w:r>
    </w:p>
    <w:p>
      <w:r>
        <w:t>- VP: Quốc hội, Chính phủ;</w:t>
      </w:r>
    </w:p>
    <w:p>
      <w:r>
        <w:t>- Ban Công tác đại biểu (UBTVQH);</w:t>
      </w:r>
    </w:p>
    <w:p>
      <w:r>
        <w:t>- Các Bộ: QP, CA, TC, KHĐT;</w:t>
      </w:r>
    </w:p>
    <w:p>
      <w:r>
        <w:t>- TTTU, TT HĐND, UBND TP;</w:t>
      </w:r>
    </w:p>
    <w:p>
      <w:r>
        <w:t>- Đoàn đại biểu Quốc hội TP;</w:t>
      </w:r>
    </w:p>
    <w:p>
      <w:r>
        <w:t>- UB MTTQ Việt Nam TP;</w:t>
      </w:r>
    </w:p>
    <w:p>
      <w:r>
        <w:t>- Đại biểu HĐND TP khóa XVI;</w:t>
      </w:r>
    </w:p>
    <w:p>
      <w:r>
        <w:t>- Các VP: TU, Đoàn ĐBQH và HĐND TP, UBND TP;</w:t>
      </w:r>
    </w:p>
    <w:p>
      <w:r>
        <w:t>- CATP, BCHQSTP, BCHBĐBPTP;</w:t>
      </w:r>
    </w:p>
    <w:p>
      <w:r>
        <w:t>- Các Sở: TC, KHĐT, TP;</w:t>
      </w:r>
    </w:p>
    <w:p>
      <w:r>
        <w:t>- Kho bạc NN TP;</w:t>
      </w:r>
    </w:p>
    <w:p>
      <w:r>
        <w:t>- Công báo HP; Cổng TTĐT TP; Báo HP; Đài PT và TH HP;</w:t>
      </w:r>
    </w:p>
    <w:p>
      <w:r>
        <w:t>- CV VP ĐĐBQH và HĐND 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