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quy định giá cụ thể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Phú Thọ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36 /NQ-HĐND</w:t>
      </w:r>
    </w:p>
    <w:p>
      <w:r>
        <w:t>Phú Thọ, ngày 11 tháng 12 năm 2024</w:t>
      </w:r>
    </w:p>
    <w:p>
      <w:r>
        <w:t>NGHỊ QUYẾT</w:t>
      </w:r>
    </w:p>
    <w:p>
      <w:r>
        <w:t>QUY ĐỊNH GIÁ CỤ THỂ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PHÚ THỌ QUẢN LÝ</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5231/TTr-UBND ngày 29 tháng 11 năm 2024 của Ủy ban nhân dân tỉnh; Báo cáo thẩm tra của Ban Văn hóa - Xã hội Hội đồng nhân dân tỉnh; ý kiến thảo luận của đại biểu Hội đồng nhân dân tỉnh tại kỳ họp.</w:t>
      </w:r>
    </w:p>
    <w:p>
      <w:r>
        <w:t>QUYẾT NGHỊ:</w:t>
      </w:r>
    </w:p>
    <w:p>
      <w:r>
        <w:t>Điều 1. Quy định giá cụ thể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Phú Thọ quản lý như sau:</w:t>
      </w:r>
    </w:p>
    <w:p>
      <w:r>
        <w:t>1. Phạm vi điều chỉnh và đối tượng áp dụng</w:t>
      </w:r>
    </w:p>
    <w:p>
      <w:r>
        <w:t>a) Phạm vi điều chỉnh: Nghị quyết này quy định giá cụ thể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Phú Thọ quản lý.</w:t>
      </w:r>
    </w:p>
    <w:p>
      <w:r>
        <w:t>b) Đối tượng áp dụng: Các cơ sở khám bệnh, chữa bệnh của Nhà nước thuộc tỉnh Phú Thọ quản lý; người sử dụng dịch vụ khám bệnh, chữa bệnh; các cơ quan, tổ chức, cá nhân khác có liên quan.</w:t>
      </w:r>
    </w:p>
    <w:p>
      <w:r>
        <w:t>2. Giá dịch vụ khám bệnh, chữa bệnh bao gồm:</w:t>
      </w:r>
    </w:p>
    <w:p>
      <w:r>
        <w:t>a) Giá dịch vụ khám bệnh và Hội chẩn quy định tại Phụ lục I ban hành kèm theo Nghị quyết này;</w:t>
      </w:r>
    </w:p>
    <w:p>
      <w:r>
        <w:t>b) Giá dịch vụ ngày giường bệnh quy định tại Phụ lục II ban hành kèm theo Nghị quyết này;</w:t>
      </w:r>
    </w:p>
    <w:p>
      <w:r>
        <w:t>c) Giá dịch vụ kỹ thuật và xét nghiệm quy định tại Phụ lục III ban hành kèm theo Nghị quyết này;</w:t>
      </w:r>
    </w:p>
    <w:p>
      <w:r>
        <w:t>d) Giá dịch vụ kỹ thuật thực hiện bằng phương pháp vô cảm gây tê chưa bao gồm thuốc và oxy sử dụng trong dịch vụ quy định tại Phụ lục IV ban hành kèm theo Nghị quyết này.</w:t>
      </w:r>
    </w:p>
    <w:p>
      <w:r>
        <w:t>3. Mức giá dịch vụ khám bệnh, chữa bệnh ban hành kèm theo Nghị quyết này bao gồm chi phí trực tiếp và tiền lương, tiền công, phụ cấp và các khoản đóng góp theo quy định; trong đó chi phí tiền lương theo mức lương cơ sở 2,34 triệu đồng, chưa bao gồm quỹ tiền thưởng theo quy định tại Nghị định số 73/2024/NĐ-CP ngày 30 tháng 6 năm 2024 của Chính phủ quy định mức lương cơ sở và chế độ tiền thưởng đối với cán bộ, công chức, viên chức và lực lượng vũ trang.</w:t>
      </w:r>
    </w:p>
    <w:p>
      <w:r>
        <w:t>4. Nghị quyết này không quy định bắt buộc đối với cơ sở khám bệnh, chữa bệnh tự bảo đảm chi đầu tư và chi thường xuyên theo quy định tại điểm đ khoản 3 Điều 108 Luật Khám bệnh, chữa bệnh.</w:t>
      </w:r>
    </w:p>
    <w:p>
      <w:r>
        <w:t>Điều 2.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từ ngày 01 tháng 01 năm 2025./.</w:t>
      </w:r>
    </w:p>
    <w:p>
      <w:r>
        <w:t>Nơi nhận:</w:t>
      </w:r>
    </w:p>
    <w:p>
      <w:r>
        <w:t>-  UBTV Quốc hội, Chính phủ;</w:t>
      </w:r>
    </w:p>
    <w:p>
      <w:r>
        <w:t>- VPQH, VPCP;</w:t>
      </w:r>
    </w:p>
    <w:p>
      <w:r>
        <w:t>- Bộ Y tế;</w:t>
      </w:r>
    </w:p>
    <w:p>
      <w:r>
        <w:t>- Cục Kiểm tra VBQPPL (Bộ Tư pháp);</w:t>
      </w:r>
    </w:p>
    <w:p>
      <w:r>
        <w:t>- Vụ Pháp chế của Bộ Y tế;</w:t>
      </w:r>
    </w:p>
    <w:p>
      <w:r>
        <w:t>- TTTU, TTHĐND, UBND, UBMTTQ tỉnh;</w:t>
      </w:r>
    </w:p>
    <w:p>
      <w:r>
        <w:t>- Đoàn ĐBQH tỉnh;</w:t>
      </w:r>
    </w:p>
    <w:p>
      <w:r>
        <w:t>- TAND, VKSND, Cục THADS tỉnh;</w:t>
      </w:r>
    </w:p>
    <w:p>
      <w:r>
        <w:t>- Các Đại biểu HĐND tỉnh;</w:t>
      </w:r>
    </w:p>
    <w:p>
      <w:r>
        <w:t>- Các sở, ban, ngành, đoàn thể của tỉnh;</w:t>
      </w:r>
    </w:p>
    <w:p>
      <w:r>
        <w:t>- TT HĐND, UBND các huyện, thành, thị;</w:t>
      </w:r>
    </w:p>
    <w:p>
      <w:r>
        <w:t>- CVP, các PCVP;</w:t>
      </w:r>
    </w:p>
    <w:p>
      <w:r>
        <w:t>- Cổng TTĐT Chính phủ;</w:t>
      </w:r>
    </w:p>
    <w:p>
      <w:r>
        <w:t>- Cổng TTĐT tỉnh;</w:t>
      </w:r>
    </w:p>
    <w:p>
      <w:r>
        <w:t>- TT Công báo - Tin học (VP UBND tỉnh);</w:t>
      </w:r>
    </w:p>
    <w:p>
      <w:r>
        <w:t>- Lưu: VT, TTDN 1 , CTHĐ 3 .</w:t>
      </w:r>
    </w:p>
    <w:p>
      <w:r>
        <w:t>CHỦ TỊCH</w:t>
      </w:r>
    </w:p>
    <w:p>
      <w:r>
        <w:t>Bùi Minh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