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36/2024/NQ-HĐND quy định cơ chế hỗ trợ thực hiện dự án đầu tư xây dựng nhà ở xã hội trên địa bàn tỉnh Hải Dương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36/2024/NQ-HĐND</w:t>
      </w:r>
    </w:p>
    <w:p>
      <w:r>
        <w:t>Hải Dương, ngày 11 tháng 12 năm 2024</w:t>
      </w:r>
    </w:p>
    <w:p>
      <w:r>
        <w:t>NGHỊ QUYẾT</w:t>
      </w:r>
    </w:p>
    <w:p>
      <w:r>
        <w:t>QUY ĐỊNH CƠ CHẾ HỖ TRỢ THỰC HIỆN DỰ ÁN ĐẦU TƯ XÂY DỰNG NHÀ Ở XÃ HỘI TRÊN ĐỊA BÀN TỈNH HẢI DƯƠNG ĐẾN NĂM 2030</w:t>
      </w:r>
    </w:p>
    <w:p>
      <w:r>
        <w:t>HỘI ĐỒNG NHÂN DÂN TỈNH HẢI DƯƠNG</w:t>
      </w:r>
    </w:p>
    <w:p>
      <w:r>
        <w:t>KHÓA XVII, KỲ HỌP THỨ 28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Luật Đầu tư ngày 17 tháng 6 năm 2020;</w:t>
      </w:r>
    </w:p>
    <w:p>
      <w:r>
        <w:t>Căn cứ Luật Đấu thầu ngày 23 tháng 6 năm 2023;</w:t>
      </w:r>
    </w:p>
    <w:p>
      <w:r>
        <w:t>Căn cứ Luật Nhà ở ngày 27 tháng 11 năm 2023;</w:t>
      </w:r>
    </w:p>
    <w:p>
      <w:r>
        <w:t>Căn cứ Luật Kinh doanh bất động sản ngày 28 tháng 11 năm 2023;</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 Căn cứ Nghị định số 100/2024/NĐ-CP ngày 26 tháng 7 tháng 2024 của Chính phủ quy định chi tiết một số điều của Luật Nhà ở về phát triển và quản lý nhà ở xã hội;</w:t>
      </w:r>
    </w:p>
    <w:p>
      <w:r>
        <w:t>Căn cứ Thông tư số 05/2024/TT-BXD ngày 31 tháng 7 năm 2024 của Bộ trưởng Bộ Xây dựng quy định chi tiết một số điều của Luật Nhà ở;</w:t>
      </w:r>
    </w:p>
    <w:p>
      <w:r>
        <w:t>Xét Tờ trình số 234/TTr-UBND ngày 06 tháng 12 năm 2024 của Ủy ban nhân dân tỉnh về việc ban hành Nghị quyết quy định cơ chế hỗ trợ thực hiện dự án đầu tư xây dựng nhà ở xã hội trên địa bàn tỉnh Hải Dương; Báo cáo thẩm tra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cơ chế hỗ trợ thực hiện dự án đầu tư xây dựng nhà ở xã hội trên địa bàn tỉnh Hải Dương đến hết ngày 31 tháng 12 năm 2030 được đầu tư bằng nguồn vốn ngoài ngân sách nhà nước, nguồn tài chính công đoàn.</w:t>
      </w:r>
    </w:p>
    <w:p>
      <w:r>
        <w:t>Điều 2. Đối tượng áp dụng</w:t>
      </w:r>
    </w:p>
    <w:p>
      <w:r>
        <w:t>Các cơ quan Nhà nước, tổ chức, cá nhân tham gia hoạt động đầu tư xây dựng nhà ở xã hội trên địa bàn tỉnh quy định tại Điều 1 Nghị quyết này.</w:t>
      </w:r>
    </w:p>
    <w:p>
      <w:r>
        <w:t>Điều 3. Nội dung hỗ trợ</w:t>
      </w:r>
    </w:p>
    <w:p>
      <w:r>
        <w:t>Hỗ trợ khoản kinh phí bằng chi phí bồi thường, hỗ trợ, tái định cư và chi phí san lấp mặt bằng trong phạm vi dự án đầu tư xây dựng nhà ở xã hội ( không áp dụng đối với trường hợp quy định tại điểm c khoản 4 Điều 84 Luật Nhà ở số 27/2023/QH15 ).</w:t>
      </w:r>
    </w:p>
    <w:p>
      <w:r>
        <w:t>Điều 4. Nguyên tắc hỗ trợ</w:t>
      </w:r>
    </w:p>
    <w:p>
      <w:r>
        <w:t>1. Khoản kinh phí hỗ trợ quy định tại Điều 3 Nghị quyết này để giảm chi phí đầu tư xây dựng dự án đầu tư xây dựng nhà ở xã hội khi xác định giá bán, giá thuê, giá thuê mua nhà ở xã hội.</w:t>
      </w:r>
    </w:p>
    <w:p>
      <w:r>
        <w:t>2. Dự án có phân kỳ giai đoạn đầu tư thì được xem xét hỗ trợ theo phân kỳ giai đoạn đầu tư của dự án.</w:t>
      </w:r>
    </w:p>
    <w:p>
      <w:r>
        <w:t>3. Hỗ trợ sau đầu tư. Ủy ban nhân dân tỉnh hỗ trợ khoản kinh phí theo quy định tại Điều 3 Nghị quyết này sau khi nhà đầu tư đã hoàn thành đầu tư xây dựng dự án và được nghiệm thu, quyết toán.</w:t>
      </w:r>
    </w:p>
    <w:p>
      <w:r>
        <w:t>Điều 5. Nguồn vốn hỗ trợ</w:t>
      </w:r>
    </w:p>
    <w:p>
      <w:r>
        <w:t>Từ nguồn ngân sách nhà nước cấp tỉnh.</w:t>
      </w:r>
    </w:p>
    <w:p>
      <w:r>
        <w:t>Điều 6. Điều khoản chuyển tiếp</w:t>
      </w:r>
    </w:p>
    <w:p>
      <w:r>
        <w:t>Các dự án đầu tư xây dựng nhà ở đã được cơ quan có thẩm quyền chấp thuận chủ trương đầu tư đã và đang trong thời gian thực hiện dự án tính đến ngày Nghị quyết này có hiệu lực mà chưa được xác định giá bán, giá thuê, giá thuê mua nhà ở xã hội thì được hưởng hỗ trợ theo quy định tại Điều 3 Nghị quyết này.</w:t>
      </w:r>
    </w:p>
    <w:p>
      <w:r>
        <w:t>Điều 7. Tổ chức thực hiện</w:t>
      </w:r>
    </w:p>
    <w:p>
      <w:r>
        <w:t>1. Giao Ủy ban nhân dân tỉnh tổ chức thực hiện Nghị quyết.</w:t>
      </w:r>
    </w:p>
    <w:p>
      <w:r>
        <w:t>2. Thường trực Hội đồng nhân dân, các Ban Hội đồng nhân dân, các Tổ đại biểu Hội đồng nhân dân và các đại biểu Hội đồng nhân dân tỉnh giám sát việc thực hiện Nghị quyết.</w:t>
      </w:r>
    </w:p>
    <w:p>
      <w:r>
        <w:t>Nghị quyết này được Hội đồng nhân dân tỉnh Hải Dương khóa XVII Kỳ họp thứ 28 thông qua ngày 11 tháng 12 năm 2024 và có hiệu lực thi hành kể từ ngày 01 tháng 01 năm 2025./.</w:t>
      </w:r>
    </w:p>
    <w:p>
      <w:r>
        <w:t>Nơi nhận:</w:t>
      </w:r>
    </w:p>
    <w:p>
      <w:r>
        <w:t>- Ủy ban TVQH, Chính phủ; ( để b/c )</w:t>
      </w:r>
    </w:p>
    <w:p>
      <w:r>
        <w:t>- Các VP: Quốc hội, Chính phủ; ( để b/c )</w:t>
      </w:r>
    </w:p>
    <w:p>
      <w:r>
        <w:t>- Cục Kiểm tra VBQPPL ( Bộ Tư pháp ); ( để b/c )</w:t>
      </w:r>
    </w:p>
    <w:p>
      <w:r>
        <w:t>- Vụ Pháp chế - Bộ Kế hoạch và Đầu tư; ( để b/c )</w:t>
      </w:r>
    </w:p>
    <w:p>
      <w:r>
        <w:t>- Ban Thường vụ Tỉnh ủy; ( để b/c )</w:t>
      </w:r>
    </w:p>
    <w:p>
      <w:r>
        <w:t>- TT HĐND, UBND, UBMTTQ tỉnh;</w:t>
      </w:r>
    </w:p>
    <w:p>
      <w:r>
        <w:t>- Đoàn ĐBQH tỉnh;</w:t>
      </w:r>
    </w:p>
    <w:p>
      <w:r>
        <w:t>- Các đại biểu HĐND tỉnh;</w:t>
      </w:r>
    </w:p>
    <w:p>
      <w:r>
        <w:t>- Lãnh đạo và CV Đoàn ĐBQH và HĐND tỉnh;</w:t>
      </w:r>
    </w:p>
    <w:p>
      <w:r>
        <w:t>- VP: Tỉnh ủy, UBND tỉnh và Đoàn ĐBQH tỉnh;</w:t>
      </w:r>
    </w:p>
    <w:p>
      <w:r>
        <w:t>- Các Sở, Ban, Ngành, Đoàn thể tỉnh;</w:t>
      </w:r>
    </w:p>
    <w:p>
      <w:r>
        <w:t>- Thường trực HĐND và UBND các huyện, thành phố, thị xã;</w:t>
      </w:r>
    </w:p>
    <w:p>
      <w:r>
        <w:t>- Báo Hải Dương, Công báo tỉnh; Trang TTĐT Đoàn ĐBQH và HĐND tỉnh;</w:t>
      </w:r>
    </w:p>
    <w:p>
      <w:r>
        <w:t>- Trung tâm CNTT - VP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