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36/2023/NQ-HĐND quy định về chế độ dinh dưỡng đặc thù đối với huấn luyện viên và vận động viên thể thao trên địa bàn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08/07/2023</w:t>
            </w:r>
          </w:p>
        </w:tc>
      </w:tr>
      <w:tr>
        <w:tc>
          <w:tcPr>
            <w:tcW w:type="dxa" w:w="4320"/>
          </w:tcPr>
          <w:p>
            <w:r>
              <w:t>Ngày hiệu lực</w:t>
            </w:r>
          </w:p>
        </w:tc>
        <w:tc>
          <w:tcPr>
            <w:tcW w:type="dxa" w:w="4320"/>
          </w:tcPr>
          <w:p>
            <w:r>
              <w:t>18/07/2023</w:t>
            </w:r>
          </w:p>
        </w:tc>
      </w:tr>
      <w:tr>
        <w:tc>
          <w:tcPr>
            <w:tcW w:type="dxa" w:w="4320"/>
          </w:tcPr>
          <w:p>
            <w:r>
              <w:t>Tình trạng</w:t>
            </w:r>
          </w:p>
        </w:tc>
        <w:tc>
          <w:tcPr>
            <w:tcW w:type="dxa" w:w="4320"/>
          </w:tcPr>
          <w:p>
            <w:r>
              <w:t>Chưa xác định</w:t>
            </w:r>
          </w:p>
        </w:tc>
      </w:tr>
    </w:tbl>
    <w:p/>
    <w:p>
      <w:r>
        <w:t>HỘI ĐỒNG NHÂN DÂN</w:t>
      </w:r>
    </w:p>
    <w:p>
      <w:r>
        <w:t>TỈNH YÊN BÁI</w:t>
      </w:r>
    </w:p>
    <w:p>
      <w:r>
        <w:t>-------</w:t>
      </w:r>
    </w:p>
    <w:p>
      <w:r>
        <w:t>CỘNG HÒA XÃ HỘI CHỦ NGHĨA VIỆT NAM</w:t>
      </w:r>
    </w:p>
    <w:p>
      <w:r>
        <w:t>Độc lập - Tự do - Hạnh phúc</w:t>
      </w:r>
    </w:p>
    <w:p>
      <w:r>
        <w:t>---------------</w:t>
      </w:r>
    </w:p>
    <w:p>
      <w:r>
        <w:t>Số: 36/2023/NQ-HĐND</w:t>
      </w:r>
    </w:p>
    <w:p>
      <w:r>
        <w:t>Yên Bái, ngày 08 tháng 7 năm 2023</w:t>
      </w:r>
    </w:p>
    <w:p>
      <w:r>
        <w:t>NGHỊ QUYẾT</w:t>
      </w:r>
    </w:p>
    <w:p>
      <w:r>
        <w:t>QUY ĐỊNH CHẾ ĐỘ DINH DƯỠNG ĐẶC THÙ ĐỐI VỚI HUẤN LUYỆN VIÊN VÀ VẬN ĐỘNG VIÊN THỂ THAO TRÊN ĐỊA BÀN TỈNH YÊN BÁI</w:t>
      </w:r>
    </w:p>
    <w:p>
      <w:r>
        <w:t>HỘI ĐỒNG NHÂN DÂN TỈNH YÊN BÁI</w:t>
      </w:r>
    </w:p>
    <w:p>
      <w:r>
        <w:t>KHÓA XIX - KỲ HỌP THỨ 12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163/2016/NĐ-CP ngày 21 tháng 12 năm 2016 của Chính phủ quy định chi tiết thi hành một số điều của Luật Ngân sách Nhà nước;</w:t>
      </w:r>
    </w:p>
    <w:p>
      <w:r>
        <w:t>Căn cứ Thông tư số 86/2020/TT-BTC ngày 26 tháng 10 năm 2020 của Bộ trưởng Bộ Tài chính quy định chi tiết chế độ dinh dưỡng đặc thù đối với huấn luyện viên thể thao thành tích cao, vận động viên thành tích cao;</w:t>
      </w:r>
    </w:p>
    <w:p>
      <w:r>
        <w:t>Xét Tờ trình số 51/TTr-UBND ngày 29 tháng 6 năm 2023 của Ủy ban nhân dân tỉnh Yên Bái về việc ban hành Nghị quyết quy định chế độ dinh dưỡng đặc thù đối với huấn luyện viên và vận động viên thể thao trên địa bàn tỉnh Yên Bái; Báo cáo thẩm tra số 91/BC-BVHXH ngày 06 tháng 7 năm 2023 của Ban Văn hóa - Xã hội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chế độ dinh dưỡng đặc thù đối với huấn luyện viên và vận động viên thể thao trên địa bàn tỉnh Yên Bái.</w:t>
      </w:r>
    </w:p>
    <w:p>
      <w:r>
        <w:t>2. Đối tượng áp dụng</w:t>
      </w:r>
    </w:p>
    <w:p>
      <w:r>
        <w:t>a) Huấn luyện viên, vận động viên thể thao thành tích cao đội tuyển cấp tỉnh, đội tuyển trẻ cấp tỉnh tham gia tập trung huấn luyện, tập trung tập luyện;</w:t>
      </w:r>
    </w:p>
    <w:p>
      <w:r>
        <w:t>b) Huấn luyện viên, vận động viên đội tuyển năng khiếu cấp tỉnh;</w:t>
      </w:r>
    </w:p>
    <w:p>
      <w:r>
        <w:t>c) Huấn luyện viên, vận động viên đội tuyển thể thao tỉnh tham gia các giải thi đấu thể thao quần chúng toàn quốc;</w:t>
      </w:r>
    </w:p>
    <w:p>
      <w:r>
        <w:t>d) Huấn luyện viên, vận động viên đội tuyển thể thao cấp huyện, các sở, ngành.</w:t>
      </w:r>
    </w:p>
    <w:p>
      <w:r>
        <w:t>Điều 2. Nội dung và mức chi thực hiện chế độ dinh dưỡng</w:t>
      </w:r>
    </w:p>
    <w:p>
      <w:r>
        <w:t>1. Đối với huấn luyện viên, vận động viên thể thao thành tích cao đội tuyển cấp tỉnh, đội tuyển trẻ cấp tỉnh trong thời gian tập trung huấn luyện, tập trung tập luyện:</w:t>
      </w:r>
    </w:p>
    <w:p>
      <w:r>
        <w:t>a) Đội tuyển cấp tỉnh: 190.000 đồng/người/ngày;</w:t>
      </w:r>
    </w:p>
    <w:p>
      <w:r>
        <w:t>b) Đội tuyển trẻ cấp tỉnh: 160.000 đồng/người/ngày.</w:t>
      </w:r>
    </w:p>
    <w:p>
      <w:r>
        <w:t>2. Đối với huấn luyện viên, vận động viên đội tuyển năng khiếu cấp tỉnh trong thời gian tập trung huấn luyện, tập trung tập luyện: 130.000 đồng /người/ngày.</w:t>
      </w:r>
    </w:p>
    <w:p>
      <w:r>
        <w:t>3. Đối với huấn luyện viên, vận động viên đội tuyển thể thao tỉnh tham gia các giải thi đấu thể thao quần chúng toàn quốc:</w:t>
      </w:r>
    </w:p>
    <w:p>
      <w:r>
        <w:t>a) Trong thời gian tập trung tập huấn: 160.000 đồng/người/ngày;</w:t>
      </w:r>
    </w:p>
    <w:p>
      <w:r>
        <w:t>b) Trong thời gian tập trung thi đấu: 190.000 đồng/người/ngày.</w:t>
      </w:r>
    </w:p>
    <w:p>
      <w:r>
        <w:t>4. Đối với huấn luyện viên, vận động viên đội tuyển thể thao cấp huyện, các sở, ngành tham gia thi đấu các giải do cấp tỉnh tổ chức:</w:t>
      </w:r>
    </w:p>
    <w:p>
      <w:r>
        <w:t>a) Trong thời gian tập trung tập huấn: 130.000 đồng/người/ngày;</w:t>
      </w:r>
    </w:p>
    <w:p>
      <w:r>
        <w:t>b) Trong thời gian tập trung thi đấu: 150.000 đồng/người/ngày.</w:t>
      </w:r>
    </w:p>
    <w:p>
      <w:r>
        <w:t>Điều 3. Thời gian hưởng chế độ dinh dưỡng</w:t>
      </w:r>
    </w:p>
    <w:p>
      <w:r>
        <w:t>a) Trong thời gian tập trung huấn luyện và tập luyện: Huấn luyện viên, vận động viên hưởng chế độ dinh dưỡng theo số ngày thực tế quy định theo quyết định của cấp có thẩm quyền (không bao gồm thời gian tập trung tập huấn và thi đấu);</w:t>
      </w:r>
    </w:p>
    <w:p>
      <w:r>
        <w:t>b) Trong thời gian tập trung tập huấn: Huấn luyện viên, vận động viên hưởng chế độ dinh dưỡng theo số ngày thực tế quy định theo quyết định của cấp có thẩm quyền nhưng không quá 12 ngày/giải thi đấu;</w:t>
      </w:r>
    </w:p>
    <w:p>
      <w:r>
        <w:t>c) Thời gian tập trung thi đấu: Huấn luyện viên, vận động viên hưởng chế độ dinh dưỡng theo số ngày thực tế quy định của điều lệ tổ chức giải.</w:t>
      </w:r>
    </w:p>
    <w:p>
      <w:r>
        <w:t>4. Trường hợp các vận động viên quy định tại khoản 1, khoản 2 Điều 2 do bị chấn thương trong tập trung tập luyện, tập huấn, thi đấu mà không tham gia tập luyện được thì vẫn được hưởng chế độ dinh dưỡng theo mức quy định trong thời gian tập trung tập luyện.</w:t>
      </w:r>
    </w:p>
    <w:p>
      <w:r>
        <w:t>Điều 4. Kinh phí thực hiện</w:t>
      </w:r>
    </w:p>
    <w:p>
      <w:r>
        <w:t>Kinh phí thực hiện được đảm bảo từ nguồn ngân sách nhà nước theo phân cấp ngân sách hiện hành và các nguồn tài chính hợp pháp khác.</w:t>
      </w:r>
    </w:p>
    <w:p>
      <w:r>
        <w:t>Điều 5. Tổ chức thực hiện và hiệu lực thi hành</w:t>
      </w:r>
    </w:p>
    <w:p>
      <w:r>
        <w:t>1. Giao Ủy ban nhân dân tỉnh tổ chức triển khai thực hiện Nghị quyết.</w:t>
      </w:r>
    </w:p>
    <w:p>
      <w:r>
        <w:t>2. Giao Thường trực Hội đồng nhân dân tỉnh, các Ban của Hội đồng nhân dân tỉnh, các Tổ đại biểu và đại biểu Hội đồng nhân dân tỉnh giám sát việc thực hiện Nghị quyết.</w:t>
      </w:r>
    </w:p>
    <w:p>
      <w:r>
        <w:t>3. Nghị quyết số 52/2016/NQ-HĐND ngày 23 tháng 12 năm 2016 của Hội đồng nhân dân tỉnh Yên Bái quy định chế độ dinh dưỡng đặc thù đối với huấn luyện viên, vận động viên thể thao thành tích cao của tỉnh Yên Bái hết hiệu lực kể từ ngày Nghị quyết này có hiệu lực thi hành.</w:t>
      </w:r>
    </w:p>
    <w:p>
      <w:r>
        <w:t>Nghị quyết này được Hội đồng nhân dân tỉnh Yên Bái khóa XIX - Kỳ họp thứ 12 thông qua ngày 08 tháng 7 năm 2023 và có hiệu lực từ ngày 18 tháng 7 năm 2023./.</w:t>
      </w:r>
    </w:p>
    <w:p>
      <w:r>
        <w:t>Nơi nhận:</w:t>
      </w:r>
    </w:p>
    <w:p>
      <w:r>
        <w:t>- Ủy ban Thường vụ Quốc hội;</w:t>
      </w:r>
    </w:p>
    <w:p>
      <w:r>
        <w:t>- Chính phủ;</w:t>
      </w:r>
    </w:p>
    <w:p>
      <w:r>
        <w:t>- Bộ Tài chính;</w:t>
      </w:r>
    </w:p>
    <w:p>
      <w:r>
        <w:t>- Bộ Văn hóa, Thể thao và Du lịch;</w:t>
      </w:r>
    </w:p>
    <w:p>
      <w:r>
        <w:t>- Cục Kiểm tra VBQPPL (Bộ Tư pháp);</w:t>
      </w:r>
    </w:p>
    <w:p>
      <w:r>
        <w:t>- Thường trực Tỉnh ủy;</w:t>
      </w:r>
    </w:p>
    <w:p>
      <w:r>
        <w:t>- Thường trực HĐND tỉnh;</w:t>
      </w:r>
    </w:p>
    <w:p>
      <w:r>
        <w:t>- Ủy ban nhân dân tỉnh;</w:t>
      </w:r>
    </w:p>
    <w:p>
      <w:r>
        <w:t>- Ủy ban MTTQ Việt Nam tỉnh;</w:t>
      </w:r>
    </w:p>
    <w:p>
      <w:r>
        <w:t>- Đoàn đại biểu Quốc hội tỉnh;</w:t>
      </w:r>
    </w:p>
    <w:p>
      <w:r>
        <w:t>- Các Ban của HĐND tỉnh;</w:t>
      </w:r>
    </w:p>
    <w:p>
      <w:r>
        <w:t>- Đại biểu HĐND tỉnh;</w:t>
      </w:r>
    </w:p>
    <w:p>
      <w:r>
        <w:t>- Các cơ quan, ban, ngành, đoàn thể cấp tỉnh;</w:t>
      </w:r>
    </w:p>
    <w:p>
      <w:r>
        <w:t>- TT. HĐND, UBND các huyện, thị xã, thành phố;</w:t>
      </w:r>
    </w:p>
    <w:p>
      <w:r>
        <w:t>- Văn phòng Tỉnh ủy;</w:t>
      </w:r>
    </w:p>
    <w:p>
      <w:r>
        <w:t>- Văn phòng Đoàn ĐBQH và HĐND tỉnh;</w:t>
      </w:r>
    </w:p>
    <w:p>
      <w:r>
        <w:t>- Văn phòng UBND tỉnh;</w:t>
      </w:r>
    </w:p>
    <w:p>
      <w:r>
        <w:t>- Trung tâm điều hành thông minh;</w:t>
      </w:r>
    </w:p>
    <w:p>
      <w:r>
        <w:t>- Lưu: VT, VHXH.</w:t>
      </w:r>
    </w:p>
    <w:p>
      <w:r>
        <w:t>CHỦ TỊCH</w:t>
      </w:r>
    </w:p>
    <w:p>
      <w:r>
        <w:t>Tạ Văn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