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quy định mức hỗ trợ thù lao đối với người đã nghỉ hưu giữ chức danh lãnh đạo chuyên trách tại các Hội được hỗ trợ kinh phí hoạt động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36/2023/NQ-HĐND</w:t>
      </w:r>
    </w:p>
    <w:p>
      <w:r>
        <w:t>Đồng Tháp, ngày 28 tháng 5 năm 2023</w:t>
      </w:r>
    </w:p>
    <w:p>
      <w:r>
        <w:t>NGHỊ QUYẾT</w:t>
      </w:r>
    </w:p>
    <w:p>
      <w:r>
        <w:t>QUY ĐỊNH MỨC HỖ TRỢ THÙ LAO ĐỐI VỚI NGƯỜI ĐÃ NGHỈ HƯU GIỮ CHỨC DANH LÃNH ĐẠO CHUYÊN TRÁCH TẠI CÁC HỘI ĐƯỢC HỖ TRỢ KINH PHÍ HOẠT ĐỘNG TRÊN ĐỊA BÀN TỈNH ĐỒNG THÁP</w:t>
      </w:r>
    </w:p>
    <w:p>
      <w:r>
        <w:t>HỘI ĐỒNG NHÂN DÂN TỈNH ĐỒNG THÁP</w:t>
      </w:r>
    </w:p>
    <w:p>
      <w:r>
        <w:t>KHÓA X - KỲ HỌP ĐỘT XUẤT LẦN THỨ NĂM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45/2010/NĐ-CP ngày 21 tháng 4 năm 2010 của Chính phủ quy định về tổ chức, hoạt động và quản lý hội;</w:t>
      </w:r>
    </w:p>
    <w:p>
      <w:r>
        <w:t>Căn cứ Nghị định số 163/2016/NĐ-CP ngày 21 tháng 12 năm 2016 của Chính phủ quy định chi tiết thi hành một số điều của Luật ngân sách nhà nước;</w:t>
      </w:r>
    </w:p>
    <w:p>
      <w:r>
        <w:t>Căn cứ Quyết định số 30/2011/QĐ-TTg ngày 01 tháng 6 năm 2011 của Thủ tướng Chính phủ về chế độ thù lao đối với người đã nghỉ hưu giữ chức danh lãnh đạo chuyên trách tại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Xét Tờ trình số 73/TTr-UBND ngày 19 tháng 5 năm 2023 của Ủy ban nhân dân Tỉnh về dự thảo Nghị quyết quy định mức hỗ trợ thù lao đối với người đã nghỉ hưu giữ chức danh lãnh đạo chuyên trách tại các Hội được hỗ trợ kinh phí hoạt động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mức hỗ trợ thù lao đối với người đã nghỉ hưu giữ chức danh lãnh đạo chuyên trách tại các Hội được hỗ trợ kinh phí hoạt động trên địa bàn tỉnh Đồng Tháp.</w:t>
      </w:r>
    </w:p>
    <w:p>
      <w:r>
        <w:t>2. Đối tượng áp dụng: Người đã nghỉ hưu đang giữ chức danh Chủ tịch, Phó Chủ tịch các Hội được hỗ trợ kinh phí hoạt động từ nguồn ngân sách nhà nước.</w:t>
      </w:r>
    </w:p>
    <w:p>
      <w:r>
        <w:t>Điều 2. Mức thù lao</w:t>
      </w:r>
    </w:p>
    <w:p>
      <w:r>
        <w:t>1. Mức hỗ trợ mỗi tháng cho các chức danh ở các cấp Hội theo mức lương cơ sở: Hội cấp tỉnh đối với Chủ tịch là 4,0, Phó Chủ tịch là 3,0; Hội cấp huyện đối với Chủ tịch là 3,0, Phó Chủ tịch là 2,0; Hội cấp xã đối với Chủ tịch là 1,0, Phó Chủ tịch là 0,80.</w:t>
      </w:r>
    </w:p>
    <w:p>
      <w:r>
        <w:t>2. Trường hợp người giữ chức danh lãnh đạo chuyên trách tại một Hội, đồng thời kiêm nhiệm chức danh tại một Hội khác thì chỉ được hưởng một (01) mức thù lao có hệ số cao nhất.</w:t>
      </w:r>
    </w:p>
    <w:p>
      <w:r>
        <w:t>Điều 3. Nguồn kinh phí thực hiện</w:t>
      </w:r>
    </w:p>
    <w:p>
      <w:r>
        <w:t>Thực hiện theo phân cấp ngân sách hiện hành.</w:t>
      </w:r>
    </w:p>
    <w:p>
      <w:r>
        <w:t>Điều 4.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đột xuất lần thứ năm thông qua ngày 28 tháng 5 năm 2023 và có hiệu lực từ ngày 07 tháng 6 năm 2023./.</w:t>
      </w:r>
    </w:p>
    <w:p>
      <w:r>
        <w:t>Nơi nhận:</w:t>
      </w:r>
    </w:p>
    <w:p>
      <w:r>
        <w:t>- Ủy ban Thường vụ Quốc hội;</w:t>
      </w:r>
    </w:p>
    <w:p>
      <w:r>
        <w:t>- Chính phủ;</w:t>
      </w:r>
    </w:p>
    <w:p>
      <w:r>
        <w:t>- Bộ Nội vụ;</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