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2025 thông qua Quy chế quản lý kiến trúc thành phố Cam Ranh,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KHÁNH HÒA</w:t>
      </w:r>
    </w:p>
    <w:p>
      <w:r>
        <w:t>-------</w:t>
      </w:r>
    </w:p>
    <w:p>
      <w:r>
        <w:t>CỘNG HÒA XÃ HỘI CHỦ NGHĨA VIỆT NAM</w:t>
      </w:r>
    </w:p>
    <w:p>
      <w:r>
        <w:t>Độc lập - Tự do - Hạnh phúc</w:t>
      </w:r>
    </w:p>
    <w:p>
      <w:r>
        <w:t>---------------</w:t>
      </w:r>
    </w:p>
    <w:p>
      <w:r>
        <w:t>Số: 35/NQ-HĐND</w:t>
      </w:r>
    </w:p>
    <w:p>
      <w:r>
        <w:t>Khánh Hòa, ngày 28 tháng 4 năm 2025</w:t>
      </w:r>
    </w:p>
    <w:p>
      <w:r>
        <w:t>NGHỊ QUYẾT</w:t>
      </w:r>
    </w:p>
    <w:p>
      <w:r>
        <w:t>VỀ VIỆC THÔNG QUA QUY CHẾ QUẢN LÝ KIẾN TRÚC THÀNH PHỐ CAM RANH, TỈNH KHÁNH HÒA</w:t>
      </w:r>
    </w:p>
    <w:p>
      <w:r>
        <w:t>HỘI ĐỒNG NHÂN DÂN TỈNH KHÁNH HÒA KHÓA VII, KỲ HỌP CHUYÊN ĐỀ</w:t>
      </w:r>
    </w:p>
    <w:p>
      <w:r>
        <w:t>Căn cứ Luật Tổ chức chính quyền địa phương ngày 19 tháng 2 năm 2025;</w:t>
      </w:r>
    </w:p>
    <w:p>
      <w:r>
        <w:t>Căn cứ Luật Xây dựng ngày 18 tháng 6 năm 2014;</w:t>
      </w:r>
    </w:p>
    <w:p>
      <w:r>
        <w:t>Căn cứ Luật Sửa đổi, bổ sung một số điều của Luật Xây dựng ngày 17 tháng 6 năm 2020;</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Kiến trúc ngày 13 tháng 6 năm 2019;</w:t>
      </w:r>
    </w:p>
    <w:p>
      <w:r>
        <w:t>Căn cứ Nghị định 85/2020/NĐ-CP ngày 17 tháng 7 năm 2020 của Chính phủ Quy định chi tiết một số điều của Luật Kiến trúc;</w:t>
      </w:r>
    </w:p>
    <w:p>
      <w:r>
        <w:t>Xét Tờ trình số 4497/TTr-UBND ngày 18 tháng 4 năm 2025 của Ủy ban nhân dân tỉnh; Báo cáo thẩm tra số 51/BC-BKTNS ngày 25 tháng 4 năm 2025 của Ban Kinh tế - Ngân sách Hội đồng nhân dân tỉnh; Báo cáo giải trình, tiếp thu của Ủy ban nhân dân tỉnh tại Báo cáo số 131/BC-UBND ngày 26 tháng 4 năm 2025 và ý kiến thảo luận của đại biểu Hội đồng nhân dân tại kỳ họp.</w:t>
      </w:r>
    </w:p>
    <w:p>
      <w:r>
        <w:t>QUYẾT NGHỊ:</w:t>
      </w:r>
    </w:p>
    <w:p>
      <w:r>
        <w:t>Điều 1. Thông qua Quy chế quản lý kiến trúc thành phố Cam Ranh, tỉnh Khánh Hòa với các nội dung chính như sau:</w:t>
      </w:r>
    </w:p>
    <w:p>
      <w:r>
        <w:t>1. Phạm vi ranh giới</w:t>
      </w:r>
    </w:p>
    <w:p>
      <w:r>
        <w:t>Phạm vi nghiên cứu lập Quy chế quản lý kiến trúc thành phố Cam Ranh có tứ cận như sau:</w:t>
      </w:r>
    </w:p>
    <w:p>
      <w:r>
        <w:t>+ Phía Bắc: Giáp huyện Cam Lâm;</w:t>
      </w:r>
    </w:p>
    <w:p>
      <w:r>
        <w:t>+ Phía Đông: Giáp biển Đông;</w:t>
      </w:r>
    </w:p>
    <w:p>
      <w:r>
        <w:t>+ Phía Tây: Giáp huyện Khánh Sơn, tỉnh Khánh Hòa và huyện Bác Ái, tỉnh Ninh Thuận;</w:t>
      </w:r>
    </w:p>
    <w:p>
      <w:r>
        <w:t>+ Phía Nam: Giáp huyện Thuận Bắc, tỉnh Ninh Thuận.</w:t>
      </w:r>
    </w:p>
    <w:p>
      <w:r>
        <w:t>2. Diện tích khu vực lập Quy chế</w:t>
      </w:r>
    </w:p>
    <w:p>
      <w:r>
        <w:t>Tổng diện tích khu vực nghiên cứu lập quy chế: 33.708,75ha (Theo đồ án điều chỉnh quy hoạch chung thành phố Cam Ranh, tỉnh Khánh Hòa đến năm 2045).</w:t>
      </w:r>
    </w:p>
    <w:p>
      <w:r>
        <w:t>3. Mục tiêu</w:t>
      </w:r>
    </w:p>
    <w:p>
      <w:r>
        <w:t>- Quản lý và thực hiện theo quy hoạch đô thị được duyệt.</w:t>
      </w:r>
    </w:p>
    <w:p>
      <w:r>
        <w:t>- Kiểm soát việc xây dựng mới, cải tạo, chỉnh trang đô thị theo định hướng phát triển kiến trúc, bảo vệ cảnh quan, bản sắc văn hóa trên phạm vi lập quy chế.</w:t>
      </w:r>
    </w:p>
    <w:p>
      <w:r>
        <w:t>- Làm cơ sở để cấp giấy phép xây dựng cho các công trình trên địa bàn thành phố.</w:t>
      </w:r>
    </w:p>
    <w:p>
      <w:r>
        <w:t>4. Phạm vi và đối tượng áp dụng</w:t>
      </w:r>
    </w:p>
    <w:p>
      <w:r>
        <w:t>- Phạm vi áp dụng:</w:t>
      </w:r>
    </w:p>
    <w:p>
      <w:r>
        <w:t>+ Phạm vi áp dụng bao gồm toàn bộ địa giới hành chính của thành phố Cam Ranh.</w:t>
      </w:r>
    </w:p>
    <w:p>
      <w:r>
        <w:t>+ Đối với khu vực, dự án, công trình đã có đồ án quy hoạch chi tiết tỷ lệ 1/500, đồ án Thiết kế đô thị riêng được phê duyệt hoặc đã được chấp thuận tổng mặt bằng và phương án kiến trúc công trình mà có quy định khác hoặc cụ thể hơn về kiến trúc trước khi có Quy chế này thì được áp dụng theo các nội dung đã được phê duyệt, chấp thuận.</w:t>
      </w:r>
    </w:p>
    <w:p>
      <w:r>
        <w:t>- Đối tượng áp dụng: Quy chế này áp dụng đối với cơ quan, tổ chức, cá nhân có liên quan đến hoạt động kiến trúc và xây dựng công trình kiến trúc tại thành phố Cam Ranh.</w:t>
      </w:r>
    </w:p>
    <w:p>
      <w:r>
        <w:t>5. Các nguyên tắc chung về quản lý kiến trúc</w:t>
      </w:r>
    </w:p>
    <w:p>
      <w:r>
        <w:t>- Tuân thủ Luật Kiến trúc và phù hợp với điều kiện thực tế tại địa phương.</w:t>
      </w:r>
    </w:p>
    <w:p>
      <w:r>
        <w:t>- Phù hợp với các chi tiêu của đồ án Điều chỉnh Quy hoạch chung thành phố Cam Ranh, tỉnh Khánh Hòa đến năm 2045 đã được UBND tỉnh Khánh Hòa phê duyệt tại Quyết định số 1899/QĐ-UBND ngày 19/07/2024.</w:t>
      </w:r>
    </w:p>
    <w:p>
      <w:r>
        <w:t>- Đảm bảo đạt các quy chuẩn, tiêu chuẩn kỹ thuật quốc gia có liên quan.</w:t>
      </w:r>
    </w:p>
    <w:p>
      <w:r>
        <w:t>- Bảo tồn, kế thừa, phát huy các giá trị kiến trúc truyền thống, tiếp thu chọn lọc tinh hoa kiến trúc. Xây dựng nền kiến trúc tiên tiến, hiện đại, đậm đà bản sắc văn hóa dân tộc.</w:t>
      </w:r>
    </w:p>
    <w:p>
      <w:r>
        <w:t>- Ứng dụng khoa học, công nghệ cao, công nghệ tiên tiến, công nghệ mới phù hợp với thực tiễn thành phố Cam Ranh bảo đảm hiệu quả về kinh tế, kỹ thuật, mỹ thuật, sử dụng năng lượng tiết kiệm và hiệu quả.</w:t>
      </w:r>
    </w:p>
    <w:p>
      <w:r>
        <w:t>- Bảo đảm sự tham gia của cơ quan, tổ chức, cộng đồng, cá nhân; kết hợp hài hòa lợi ích của quốc gia, cộng đồng, quyền và lợi ích hợp pháp của tổ chức, cá nhân.</w:t>
      </w:r>
    </w:p>
    <w:p>
      <w:r>
        <w:t>- Khuyến khích quy hoạch, thiết kế, xây dựng các khu chức năng, khu đô thị mới, công trình mới theo mô hình đô thị xanh, đạt chứng chỉ công trình xanh; sử dụng các thiết bị năng lượng tái tạo hoặc tiết kiệm năng lượng để chiếu sáng đường đô thị nhằm hướng đến các mục tiêu về Hạ tầng xanh.</w:t>
      </w:r>
    </w:p>
    <w:p>
      <w:r>
        <w:t>Điều 2. Tổ chức thực hiện</w:t>
      </w:r>
    </w:p>
    <w:p>
      <w:r>
        <w:t>1. Giao Ủy ban nhân dân tỉnh tổ chức triển khai thực hiện Nghị quyết này; thực hiện phê duyệt và chỉ đạo tổ chức triển khai thực hiện Quy chế quản lý kiến trúc thành phố Cam Ranh, tỉnh Khánh Hòa theo quy định pháp luật.</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28 tháng 4 năm 2025./.</w:t>
      </w:r>
    </w:p>
    <w:p>
      <w:r>
        <w:t>Nơi nhận:</w:t>
      </w:r>
    </w:p>
    <w:p>
      <w:r>
        <w:t>- Ủy ban Thường vụ Quốc hội;</w:t>
      </w:r>
    </w:p>
    <w:p>
      <w:r>
        <w:t>- Văn phòng Chính phủ;</w:t>
      </w:r>
    </w:p>
    <w:p>
      <w:r>
        <w:t>- Bộ Xây dựng;</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Đảng ủy các cơ quan Đảng tỉnh;</w:t>
      </w:r>
    </w:p>
    <w:p>
      <w:r>
        <w:t>- Văn phòng Đoàn ĐBQH và HĐND tỉnh;</w:t>
      </w:r>
    </w:p>
    <w:p>
      <w:r>
        <w:t>- Văn phòng UBND tỉnh;</w:t>
      </w:r>
    </w:p>
    <w:p>
      <w:r>
        <w:t>- Các Sở, ban, ngành, đoàn thể;</w:t>
      </w:r>
    </w:p>
    <w:p>
      <w:r>
        <w:t>- HĐND, UBND các huyện, thị xã, thành phố;</w:t>
      </w:r>
    </w:p>
    <w:p>
      <w:r>
        <w:t>- Lưu: VT, ĐN.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