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bãi bỏ Nghị quyết 29/2022/NQ-HĐND về Quy định mức hỗ trợ nội dung chi theo quy định tại Thông tư 53/2022/TT-BTC thuộc Chương trình mục tiêu quốc gia xây dựng nông thôn mới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35/2024/NQ-HĐND</w:t>
      </w:r>
    </w:p>
    <w:p>
      <w:r>
        <w:t>Bình Định, ngày 12 tháng 12 năm 2024</w:t>
      </w:r>
    </w:p>
    <w:p>
      <w:r>
        <w:t>NGHỊ QUYẾT</w:t>
      </w:r>
    </w:p>
    <w:p>
      <w:r>
        <w:t>BÃI BỎ NGHỊ QUYẾT SỐ 29/2022/NQ-HĐND NGÀY 10 THÁNG 12 NĂM 2022 CỦA HỘI ĐỒNG NHÂN DÂN TỈNH BAN HÀNH QUY ĐỊNH MỨC HỖ TRỢ MỘT SỐ NỘI DUNG CHI THEO QUY ĐỊNH TẠI THÔNG TƯ SỐ 53/2022/TT-BTC NGÀY 12 THÁNG 8 NĂM 2022 CỦA BỘ TRƯỞNG BỘ TÀI CHÍNH THUỘC CHƯƠNG TRÌNH MỤC TIÊU QUỐC GIA XÂY DỰNG NÔNG THÔN MỚI TỈNH BÌNH ĐỊNH, GIAI ĐOẠN 2021-2025</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Thực hiện Quyết định số 263/QĐ-TTg ngày 22 tháng 02 năm 2022 của Thủ tướng Chính phủ Phê duyệt Chương trình mục tiêu quốc gia xây dựng nông thôn mới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300/TTr-UBND ngày 19 tháng 11 năm 2024 của Ủy ban nhân dân tỉnh về dự thảo Nghị quyết bãi bỏ Nghị quyết số 29/2022/NQ-HĐND ngày 10 tháng 12 năm 2022 của Hội đồng nhân dân tỉnh Quy định mức hỗ trợ một số nội dung chi theo quy định tại Thông tư số 53/2022/TT-BTC ngày 12 tháng 8 năm 2022 của Bộ trưởng Bộ Tài chính thuộc Chương trình mục tiêu quốc gia xây dựng nông thôn mới tỉnh Bình Định, giai đoạn 2021 - 2025; Báo cáo thẩm tra số 164/BC-KTNS ngày 08 tháng 12 năm 2024 của Ban Kinh tế - Ngân sách Hội đồng nhân dân tỉnh; ý kiến thảo luận của đại biểu Hội đồng dân tại kỳ họp.</w:t>
      </w:r>
    </w:p>
    <w:p>
      <w:r>
        <w:t>QUYẾT NGHỊ:</w:t>
      </w:r>
    </w:p>
    <w:p>
      <w:r>
        <w:t>Điều 1.    Bãi bỏ toàn bộ Nghị quyết số 29/2022/NQ-HĐND ngày 10 tháng 12 năm 2022 của Hội đồng nhân dân tỉnh ban hành Quy định mức hỗ trợ một số nội dung chi theo quy định tại Thông tư số 53/2022/TT-BTC ngày 12 tháng 8 năm 2022 của Bộ trưởng Bộ Tài chính thuộc Chương trình mục tiêu quốc gia xây dựng nông thôn mới tỉnh Bình Định, giai đoạn 2021 - 2025.</w:t>
      </w:r>
    </w:p>
    <w:p>
      <w:r>
        <w:t>Điều 2.    Nghị quyết này đã được Hội đồng nhân dân tỉnh Bình Định Khóa XIII Kỳ họp thứ 20 thông qua ngày 12 tháng 12 năm 2024 và có hiệu lực từ ngày 22 tháng 12 năm 2024./.</w:t>
      </w:r>
    </w:p>
    <w:p>
      <w:r>
        <w:t>Nơi nhận:</w:t>
      </w:r>
    </w:p>
    <w:p>
      <w:r>
        <w:t>- UBTVQH; Chính phủ (b/cáo);</w:t>
      </w:r>
    </w:p>
    <w:p>
      <w:r>
        <w:t>- VPQH, VPCP, Bộ Tài chính; Bộ NN&amp;PTNT;</w:t>
      </w:r>
    </w:p>
    <w:p>
      <w:r>
        <w:t>- Bộ Tư pháp (Cục Kiểm tra VBQPPL);</w:t>
      </w:r>
    </w:p>
    <w:p>
      <w:r>
        <w:t>- TT Tỉnh ủy (b/cáo), TT HĐND tỉnh;</w:t>
      </w:r>
    </w:p>
    <w:p>
      <w:r>
        <w:t>- UBND tỉnh, Đoàn ĐBQH tỉnh, Đại biểu HĐND tỉnh;</w:t>
      </w:r>
    </w:p>
    <w:p>
      <w:r>
        <w:t>- UBMTTQVN tỉnh và các tổ chức chính trị - xã hội;</w:t>
      </w:r>
    </w:p>
    <w:p>
      <w:r>
        <w:t>- VP: Tỉnh ủy, Đoàn ĐBQH&amp;HĐND tỉnh, UBND tỉnh;</w:t>
      </w:r>
    </w:p>
    <w:p>
      <w:r>
        <w:t>- Các sở, ban, ngành liên quan;</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