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35/2023/NQ-HĐND quy định hệ số điều chỉnh giá đất năm 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35/2023/NQ-HĐND</w:t>
      </w:r>
    </w:p>
    <w:p>
      <w:r>
        <w:t>Ninh Thuận, ngày 14 tháng 12 năm 2023</w:t>
      </w:r>
    </w:p>
    <w:p>
      <w:r>
        <w:t>NGHỊ QUYẾT</w:t>
      </w:r>
    </w:p>
    <w:p>
      <w:r>
        <w:t>QUY ĐỊNH HỆ SỐ ĐIỀU CHỈNH GIÁ ĐẤT NĂM 2024 TRÊN ĐỊA BÀN TỈNH NINH THUẬN</w:t>
      </w:r>
    </w:p>
    <w:p>
      <w:r>
        <w:t>HỘI ĐỒNG NHÂN DÂN TỈNH NINH THUẬN</w:t>
      </w:r>
    </w:p>
    <w:p>
      <w:r>
        <w:t>KHOÁ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về sửa đổi, bổ sung một số Nghị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 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 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10/2018/TT-BTC ngày 30 tháng 01 năm 2018 của Bộ trưởng Bộ Tài chính sửa đổi, bổ sung một số điều của Thông tư số 76/2014/TT- 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 BTC ngày 16 tháng 6 năm 2014 của Bộ trưởng Bộ Tài chính hướng dẫn một số điều của Nghị định số 46/2014/NĐ-CP ngày 15 tháng 5 năm 2014 của Chính phủ quy định về thu tiền thuê đất, thuê mặt nước;</w:t>
      </w:r>
    </w:p>
    <w:p>
      <w:r>
        <w:t>Xét Tờ trình số 202/TTr-UBND ngày 14 tháng 11 năm 2023 của Ủy ban nhân dân tỉnh trình Hội đồng nhân dân tỉnh ban hành Nghị quyết quy định hệ số điều chỉnh giá đất năm 2024 trên địa bàn tỉnh Ninh Thuận; Báo cáo thẩm tra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hệ số điều chỉnh giá đất áp dụng cho năm 2024 trên địa bàn tỉnh Ninh Thuận.</w:t>
      </w:r>
    </w:p>
    <w:p>
      <w:r>
        <w:t>2. Đối tượng áp dụng</w:t>
      </w:r>
    </w:p>
    <w:p>
      <w:r>
        <w:t>Cơ quan, tổ chức, đơn vị, hộ gia đình và cá nhân có liên quan trong việc thu tiền sử dụng đất, tiền thuê đất, xác định giá trị quyền sử dụng đất để tính vào giá trị tài sản của cơ quan, tổ chức.</w:t>
      </w:r>
    </w:p>
    <w:p>
      <w:r>
        <w:t>Điều 2. Hệ số điều chỉnh giá đất</w:t>
      </w:r>
    </w:p>
    <w:p>
      <w:r>
        <w:t>Hệ số điều chỉnh giá đất được áp dụng theo từng nhóm đất, từng tuyến đường, từng khu vực như sau:</w:t>
      </w:r>
    </w:p>
    <w:p>
      <w:r>
        <w:t>1. Đất nông nghiệp</w:t>
      </w:r>
    </w:p>
    <w:p>
      <w:r>
        <w:t>a) Tại thành phố Phan Rang - Tháp Chàm hệ số điều chỉnh bằng 1,4.</w:t>
      </w:r>
    </w:p>
    <w:p>
      <w:r>
        <w:t>b) Tại các thị trấn: Hệ số điều chỉnh thị trấn Phước Dân và thị trấn Khánh Hải bằng 1,3; thị trấn Tân Sơn bằng 1,2.</w:t>
      </w:r>
    </w:p>
    <w:p>
      <w:r>
        <w:t>c) Tại nông thôn: Hệ số điều chỉnh các xã thuộc huyện trên địa bàn tỉnh bằng 1,1.</w:t>
      </w:r>
    </w:p>
    <w:p>
      <w:r>
        <w:t>2. Đất phi nông nghiệp là đất ở</w:t>
      </w:r>
    </w:p>
    <w:p>
      <w:r>
        <w:t>a) Tại thành phố Phan Rang - Tháp Chàm hệ số điều chỉnh bằng 1,6.</w:t>
      </w:r>
    </w:p>
    <w:p>
      <w:r>
        <w:t>b) Các thị trấn: Hệ số điều chỉnh thị trấn Phước Dân, thị trấn Khánh Hải và thị trấn Tân Sơn bằng 1,6.</w:t>
      </w:r>
    </w:p>
    <w:p>
      <w:r>
        <w:t>c) Tại các tuyến đường giao thông chính, các tuyến đường trong khu quy hoạch dân cư (khu đô thị, khu dân cư, khu tái định cư), trừ các trường hợp quy định tại điểm b khoản này.</w:t>
      </w:r>
    </w:p>
    <w:p>
      <w:r>
        <w:t>- Huyện Ninh Hải: Hệ số điều chỉnh tại các tuyến đường giao thông chính và các tuyến đường trong khu quy hoạch dân cư bằng 1,6. Riêng đối với xã Nhơn Hải bằng 1,5.</w:t>
      </w:r>
    </w:p>
    <w:p>
      <w:r>
        <w:t>- Huyện Ninh Phước: Hệ số điều chỉnh tại các tuyến đường giao thông chính và các tuyến đường trong khu quy hoạch dân cư bằng 1,6.</w:t>
      </w:r>
    </w:p>
    <w:p>
      <w:r>
        <w:t>- Huyện Ninh Sơn: Hệ số điều chỉnh tại các tuyến đường giao thông chính bằng 1,5; các tuyến đường trong khu quy hoạch dân cư bằng 1,3.</w:t>
      </w:r>
    </w:p>
    <w:p>
      <w:r>
        <w:t>- Huyện Thuận Nam: Hệ số điều chỉnh tại các tuyến đường giao thông chính bằng 1,5; các tuyến đường trong khu quy hoạch dân cư bằng 1,3.</w:t>
      </w:r>
    </w:p>
    <w:p>
      <w:r>
        <w:t>- Huyện Thuận Bắc: Hệ số điều chỉnh tại các tuyến đường giao thông chính và các tuyến đường trong khu quy hoạch dân cư bằng 1,3.</w:t>
      </w:r>
    </w:p>
    <w:p>
      <w:r>
        <w:t>- Huyện Bác Ái: Hệ số điều chỉnh tại các tuyến đường giao thông chính và các tuyến đường trong khu quy hoạch dân cư bằng 1,2.</w:t>
      </w:r>
    </w:p>
    <w:p>
      <w:r>
        <w:t>d) Tại nông thôn, trừ các trường hợp quy định tại điểm c khoản này.</w:t>
      </w:r>
    </w:p>
    <w:p>
      <w:r>
        <w:t>- Huyện Thuận Nam: Hệ số điều chỉnh xã Phước Nam, xã Phước Minh, xã Phước Ninh, xã Phước Dinh, xã Phước Diêm và xã Cà Ná bằng 1,3; các xã còn lại bằng 1,2.</w:t>
      </w:r>
    </w:p>
    <w:p>
      <w:r>
        <w:t>- Huyện Ninh Sơn: Hệ số điều chỉnh xã Nhơn Sơn bằng 1,4; xã Lương Sơn, xã Quảng Sơn, xã Mỹ Sơn và xã Lâm Sơn bằng 1,3; các xã còn lại bằng 1,2.</w:t>
      </w:r>
    </w:p>
    <w:p>
      <w:r>
        <w:t>- Các xã thuộc huyện còn lại trên địa bàn tỉnh bằng 1,2.</w:t>
      </w:r>
    </w:p>
    <w:p>
      <w:r>
        <w:t>3. Đất phi nông nghiệp là đất sản xuất, kinh doanh và đất thương mại, dịch vụ (trừ khu công nghiệp Thành Hải và Cụm công nghiệp Tháp Chàm) áp dụng hệ số điều chỉnh giá đất quy định tại khoản 2, Điều này.</w:t>
      </w:r>
    </w:p>
    <w:p>
      <w:r>
        <w:t>4. Đất phi nông nghiệp khác hệ số điều chỉnh bằng 1,0.</w:t>
      </w:r>
    </w:p>
    <w:p>
      <w:r>
        <w:t>5. Đất bãi bồi ven sông, đất bãi bồi ven biển, đất có mặt nước ven biển được sử dụng vào mục đích nào thì áp dụng bằng hệ số điều chỉnh giá đất tương ứng quy định tại khoản 1, khoản 2, khoản 3 và khoản 4, Điều này.</w:t>
      </w:r>
    </w:p>
    <w:p>
      <w:r>
        <w:t>6. Đối với các tuyến đường, vị trí được điều chỉnh, bổ sung trong Bảng giá các loại đất giai đoạn 2020-2024 trên địa bàn tỉnh Ninh Thuận tại Nghị quyết số /2023/NQ-HĐND ngày /12/2023 của HĐND tỉnh Ninh Thuận thì hệ số điều chỉnh bằng 1,0.</w:t>
      </w:r>
    </w:p>
    <w:p>
      <w:r>
        <w:t>Điều 3. Tổ chức thực hiện</w:t>
      </w:r>
    </w:p>
    <w:p>
      <w:r>
        <w:t>1. Giao Ủy ban nhân dân tỉnh căn cứ nhiệm vụ, quyền hạn triển khai thực hiện Nghị quyết này theo quy định pháp luật.</w:t>
      </w:r>
    </w:p>
    <w:p>
      <w:r>
        <w:t>2. Giao Thường trực Hội đồng nhân dân tỉnh, các Ban Hội đồng nhân dân tỉnh, Tổ đại biểu Hội đồng nhân dân tỉnh và Đại biểu Hội đồng nhân dân tỉnh giám sát việc thực hiện Nghị quyết.</w:t>
      </w:r>
    </w:p>
    <w:p>
      <w:r>
        <w:t>Nghị quyết này đã được Hội đồng nhân dân tỉnh Ninh Thuận Khóa XI Kỳ họp thứ 15 thông qua ngày 12 tháng 12 năm 2023 và có hiệu lực kể từ ngày 23 tháng 12 năm 2023./.</w:t>
      </w:r>
    </w:p>
    <w:p>
      <w:r>
        <w:t>Nơi nhận:</w:t>
      </w:r>
    </w:p>
    <w:p>
      <w:r>
        <w:t>- Ủy ban Thường vụ Quốc hội;</w:t>
      </w:r>
    </w:p>
    <w:p>
      <w:r>
        <w:t>- Chính phủ;</w:t>
      </w:r>
    </w:p>
    <w:p>
      <w:r>
        <w:t>- Ban Công tác Đại biểu – UBTVQH;</w:t>
      </w:r>
    </w:p>
    <w:p>
      <w:r>
        <w:t>- Văn phòng: Quốc hội, Chính Phủ;</w:t>
      </w:r>
    </w:p>
    <w:p>
      <w:r>
        <w:t>- Cục Kiểm tra văn bản QPPL - Bộ Tư pháp;</w:t>
      </w:r>
    </w:p>
    <w:p>
      <w:r>
        <w:t>- Vụ Pháp chế - Bộ Tài chính;</w:t>
      </w:r>
    </w:p>
    <w:p>
      <w:r>
        <w:t>- Thường trực Tỉnh ủy;</w:t>
      </w:r>
    </w:p>
    <w:p>
      <w:r>
        <w:t>- Thường trực HĐND tỉnh;</w:t>
      </w:r>
    </w:p>
    <w:p>
      <w:r>
        <w:t>- UBND tỉnh;</w:t>
      </w:r>
    </w:p>
    <w:p>
      <w:r>
        <w:t>- Ủy ban MTTQVN tỉnh;</w:t>
      </w:r>
    </w:p>
    <w:p>
      <w:r>
        <w:t>- Đoàn đại biểu Quốc hội tỉnh;</w:t>
      </w:r>
    </w:p>
    <w:p>
      <w:r>
        <w:t>- Đại biểu HĐND tỉnh;</w:t>
      </w:r>
    </w:p>
    <w:p>
      <w:r>
        <w:t>- Các Sở, Ban, ngành và đoàn thể tỉnh;</w:t>
      </w:r>
    </w:p>
    <w:p>
      <w:r>
        <w:t>- VP: Tỉnh ủy, Đoàn ĐBQH và HĐND tỉnh, UBND tỉnh;</w:t>
      </w:r>
    </w:p>
    <w:p>
      <w:r>
        <w:t>- Thường trực HĐND, UBND các huyện, TP;</w:t>
      </w:r>
    </w:p>
    <w:p>
      <w:r>
        <w:t>- Cổng thông tin điện tử tỉnh;</w:t>
      </w:r>
    </w:p>
    <w:p>
      <w:r>
        <w:t>- Công báo tỉnh;</w:t>
      </w:r>
    </w:p>
    <w:p>
      <w:r>
        <w:t>- Trang TTĐT. HĐND tỉnh;</w:t>
      </w:r>
    </w:p>
    <w:p>
      <w:r>
        <w:t>- Lưu: VT, Phòng CTHĐND.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