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348/NQ-HĐND năm 2024 thống nhất mức tỷ lệ (%) cụ thể để xác định đơn giá thuê đất hàng năm; mức tỷ lệ (%) để tính tiền thuê đối với đất xây dựng công trình ngầm, công trình ngầm nằm ngoài phần không gian sử dụng đất đã xác định cho người sử dụng đất, đất có mặt nước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348/NQ-HĐND</w:t>
      </w:r>
    </w:p>
    <w:p>
      <w:r>
        <w:t>Lâm Đồng, ngày 10 tháng 12 năm 2024</w:t>
      </w:r>
    </w:p>
    <w:p>
      <w:r>
        <w:t>NGHỊ QUYẾT</w:t>
      </w:r>
    </w:p>
    <w:p>
      <w:r>
        <w:t>THỐNG NHẤT MỨC TỶ LỆ (%) CỤ THỂ ĐỂ XÁC ĐỊNH ĐƠN GIÁ THUÊ ĐẤT HÀNG NĂM; MỨC TỶ LỆ (%) ĐỂ TÍNH TIỀN THUÊ ĐỐI VỚI ĐẤT XÂY DỰNG CÔNG TRÌNH NGẦM, CÔNG TRÌNH NGẦM NẰM NGOÀI PHẦN KHÔNG GIAN SỬ DỤNG ĐẤT ĐÃ XÁC ĐỊNH CHO NGƯỜI SỬ DỤNG ĐẤT, ĐẤT CÓ MẶT NƯỚC TRÊN ĐỊA BÀN TỈNH LÂM ĐỒNG</w:t>
      </w:r>
    </w:p>
    <w:p>
      <w:r>
        <w:t>HỘI ĐỒNG NHÂN DÂN TỈNH LÂM ĐỒNG</w:t>
      </w:r>
    </w:p>
    <w:p>
      <w:r>
        <w:t>KHÓA X KỲ HỌP THỨ 21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103/2024/NĐ-CP ngày 30 tháng 7 năm 2024 của Chính phủ quy định về tiền sử dụng đất, tiền thuê đất;</w:t>
      </w:r>
    </w:p>
    <w:p>
      <w:r>
        <w:t>Xét Tờ trình số 10472/TTr-UBND ngày 29 tháng 11 năm 2024 của Ủy ban nhân dân tỉnh về dự thảo Nghị quyết thống nhất mức tỷ lệ (%) cụ thể xác định đơn giá thuê đất trả tiền hàng năm; mức tỷ lệ (%) để tính tiền thuê đối với đất xây dựng công trình ngầm, công trình ngầm nằm ngoài phần không gian sử dụng đất đã xác định cho người sử dụng đất, đất có mặt nước trên địa bàn tỉnh Lâm Đồng; Báo cáo thẩm tra số 270/BC-KTNS ngày 06 tháng 12 năm 2024 của Ban Kinh tế - Ngân sách Hội đồng nhân dân tỉnh; ý kiến thảo luận của đại biểu Hội đồng nhân dân tại kỳ họp.</w:t>
      </w:r>
    </w:p>
    <w:p>
      <w:r>
        <w:t>QUYẾT NGHỊ:</w:t>
      </w:r>
    </w:p>
    <w:p>
      <w:r>
        <w:t>Điều 1 . Thống nhất mức tỷ lệ (%) cụ thể để xác định đơn giá thuê đất hàng năm; mức tỷ lệ (%) để tính tiền thuê đối với đất xây dựng công trình ngầm, công trình ngầm nằm ngoài phần không gian sử dụng đất đã xác định cho người sử dụng đất, đất có mặt nước trên địa bàn tỉnh Lâm Đồng, cụ thể như sau:</w:t>
      </w:r>
    </w:p>
    <w:p>
      <w:r>
        <w:t>1. Tỷ lệ % cụ thể xác định đơn giá thuê đất trả tiền hàng năm không thông qua hình thức đấu giá:</w:t>
      </w:r>
    </w:p>
    <w:p>
      <w:r>
        <w:t>Khu vực</w:t>
      </w:r>
    </w:p>
    <w:p>
      <w:r>
        <w:t>Tỷ lệ (%/năm)</w:t>
      </w:r>
    </w:p>
    <w:p>
      <w:r>
        <w:t>Nhóm 1: Nhóm đất phi nông nghiệp thuộc khu vực đô thị thành phố Đà Lạt và Bảo Lộc.</w:t>
      </w:r>
    </w:p>
    <w:p>
      <w:r>
        <w:t>1,2</w:t>
      </w:r>
    </w:p>
    <w:p>
      <w:r>
        <w:t>Nhóm 2: Nhóm đất phi nông nghiệp thuộc khu vực đô thị các huyện và đất khu vực nông thôn thành phố Đà Lạt.</w:t>
      </w:r>
    </w:p>
    <w:p>
      <w:r>
        <w:t>1,0</w:t>
      </w:r>
    </w:p>
    <w:p>
      <w:r>
        <w:t>Nhóm 3: Nhóm đất phi nông nghiệp thuộc khu vực nông thôn các huyện và thành phố Bảo Lộc; đất thuộc các khu công nghiệp trên địa bàn tỉnh.</w:t>
      </w:r>
    </w:p>
    <w:p>
      <w:r>
        <w:t>0,8</w:t>
      </w:r>
    </w:p>
    <w:p>
      <w:r>
        <w:t>Nhóm 4: Nhóm đất nông nghiệp; nhóm đất phi nông nghiệp làm mặt bằng sản xuất kinh doanh của dự án thuộc lĩnh vực khuyến khích đầu tư, lĩnh vực đặc biệt khuyến khích đầu tư theo quy định của pháp luật.</w:t>
      </w:r>
    </w:p>
    <w:p>
      <w:r>
        <w:t>0,5</w:t>
      </w:r>
    </w:p>
    <w:p>
      <w:r>
        <w:t>2. Trường hợp đấu giá quyền sử dụng đất thì đơn giá thuê đất là đơn giá trúng đấu giá tương ứng với hình thức Nhà nước cho thuê đất trả tiền thuê đất hàng năm theo quy định tại khoản 3 Điều 26 Nghị định số 103/2024/NĐ-CP ngày 30 tháng 7 năm 2024 của Chính phủ quy định về tiền sử dụng đất, tiền thuê đất.</w:t>
      </w:r>
    </w:p>
    <w:p>
      <w:r>
        <w:t>3. Mức tỷ lệ (%) để tính tiền thuê đối với đất xây dựng công trình ngầm, công trình ngầm nằm ngoài phần không gian sử dụng đất đã xác định cho người sử dụng đất đối với đất được Nhà nước cho thuê để xây dựng công trình ngầm (không phải là phần ngầm của công trình xây dựng trên mặt đất) hoặc đất xây dựng công trình ngầm gắn với phần ngầm công trình xây dựng trên mặt đất mà có phần diện tích xây dựng công trình ngầm vượt ra ngoài phần diện tích đất trên bề mặt được Nhà nước giao đất có thu tiền sử dụng đất, cho thuê đất cho người sử dụng đất đó thì mức tỷ lệ (%) để tính tiền thuê đất được xác định như sau:</w:t>
      </w:r>
    </w:p>
    <w:p>
      <w:r>
        <w:t>a) Trường hợp thuê đất trả tiền hàng năm: Đơn giá thuê đất tính bằng 30% giá thuê đất trên bề mặt với hình thức thuê đất trả tiền hàng năm có cùng mục đích sử dụng.</w:t>
      </w:r>
    </w:p>
    <w:p>
      <w:r>
        <w:t>b) Trường hợp thuê đất trả tiền thuê đất một lần cho cả thời gian thuê: Đơn giá thuê đất trả tiền một lần cho cả thời gian thuê tính bằng 30% giá thuê đất trên bề mặt với hình thức thuê đất trả tiền thuê đất một lần cho cả thời gian thuê có cùng mục đích sử dụng và thời hạn sử dụng.</w:t>
      </w:r>
    </w:p>
    <w:p>
      <w:r>
        <w:t>4. Mức tỷ lệ (%) để tính tiền thuê đất có mặt nước</w:t>
      </w:r>
    </w:p>
    <w:p>
      <w:r>
        <w:t>a) Đối với trường hợp thuộc vùng sâu, vùng xa, vùng có điều kiện kinh tế - xã hội khó khăn, đặc biệt khó khăn; phần diện tích đất có mặt nước sử dụng vào mục đích sản xuất nông nghiệp, lâm nghiệp, nuôi trồng thủy sản; đất có mặt nước sử dụng làm mặt bằng sản xuất kinh doanh của dự án thuộc lĩnh vực khuyến khích đầu tư, lĩnh vực đặc biệt khuyến khích đầu tư: Đơn giá thuê đất trả tiền thuê đất hằng năm, đơn giá thuê đất trả tiền thuê đất một lần cho cả thời gian thuê được tính bằng 20% của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r>
        <w:t>b) Đối với trường hợp không thuộc phạm vi quy định điểm a khoản này: Đơn giá thuê đất trả tiền thuê đất hằng năm, đơn giá thuê đất trả tiền thuê đất một lần cho cả thời gian thuê được tính bằng 50% của đơn giá thuê đất hàng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r>
        <w:t>Điều 2. Tổ chức thực hiện</w:t>
      </w:r>
    </w:p>
    <w:p>
      <w:r>
        <w:t>1. Giao Ủy ban nhân dân tỉnh tổ chức triển khai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pháp luật.</w:t>
      </w:r>
    </w:p>
    <w:p>
      <w:r>
        <w:t>Nghị quyết này đã được Hội đồng nhân dân tỉnh Lâm Đồng Khóa X Kỳ họp thứ 21 thông qua ngày 10 tháng 12 năm 2024 và có hiệu lực từ ngày thông qua./.</w:t>
      </w:r>
    </w:p>
    <w:p>
      <w:r>
        <w:t>Nơi nhận:</w:t>
      </w:r>
    </w:p>
    <w:p>
      <w:r>
        <w:t>-    UBTVQH;</w:t>
      </w:r>
    </w:p>
    <w:p>
      <w:r>
        <w:t>- Chính phủ;</w:t>
      </w:r>
    </w:p>
    <w:p>
      <w:r>
        <w:t>- VPQH, VPCP;</w:t>
      </w:r>
    </w:p>
    <w:p>
      <w:r>
        <w:t>- Vụ Pháp chế - Bộ Tài chính;</w:t>
      </w:r>
    </w:p>
    <w:p>
      <w:r>
        <w:t>- TT: TU, HĐND tỉnh;</w:t>
      </w:r>
    </w:p>
    <w:p>
      <w:r>
        <w:t>- UBND tỉnh;</w:t>
      </w:r>
    </w:p>
    <w:p>
      <w:r>
        <w:t>- BTT UBMTTQVN tỉnh;</w:t>
      </w:r>
    </w:p>
    <w:p>
      <w:r>
        <w:t>- Đoàn ĐBQH tỉnh;</w:t>
      </w:r>
    </w:p>
    <w:p>
      <w:r>
        <w:t>- Đại biểu HĐND tỉnh Khóa X;</w:t>
      </w:r>
    </w:p>
    <w:p>
      <w:r>
        <w:t>- VP: TU, ĐĐBQH và HĐND tỉnh, UBND tỉnh;</w:t>
      </w:r>
    </w:p>
    <w:p>
      <w:r>
        <w:t>- Các sở, ban, ngành, đoàn thể cấp tỉnh;</w:t>
      </w:r>
    </w:p>
    <w:p>
      <w:r>
        <w:t>- TT HĐND, UBND các huyện, thành phố;</w:t>
      </w:r>
    </w:p>
    <w:p>
      <w:r>
        <w:t>- Đài PT-TH tỉnh, Báo Lâm Đồng;</w:t>
      </w:r>
    </w:p>
    <w:p>
      <w:r>
        <w:t>- Trung tâm THDL và CĐS tỉnh;</w:t>
      </w:r>
    </w:p>
    <w:p>
      <w:r>
        <w:t>- Trung tâm LTLS tỉnh;</w:t>
      </w:r>
    </w:p>
    <w:p>
      <w:r>
        <w:t>- Trang TTĐT VP ĐĐBQH và HĐND tỉnh;</w:t>
      </w:r>
    </w:p>
    <w:p>
      <w:r>
        <w:t>- Lưu: VT, HS kỳ họp.</w:t>
      </w:r>
    </w:p>
    <w:p>
      <w:r>
        <w:t>CHỦ TỊCH</w:t>
      </w:r>
    </w:p>
    <w:p>
      <w:r>
        <w:t>Phạm Thị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