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333/NQ-HĐND năm 2024 về Biện pháp bảo đảm thực hiện dân chủ ở cơ sở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333/NQ-HĐND</w:t>
      </w:r>
    </w:p>
    <w:p>
      <w:r>
        <w:t>Lâm Đồng, ngày 04 tháng 10 năm 2024</w:t>
      </w:r>
    </w:p>
    <w:p>
      <w:r>
        <w:t>NGHỊ QUYẾT</w:t>
      </w:r>
    </w:p>
    <w:p>
      <w:r>
        <w:t>VỀ CÁC BIỆN PHÁP BẢO ĐẢM THỰC HIỆN DÂN CHỦ Ở CƠ SỞ TRÊN ĐỊA BÀN TỈNH LÂM ĐỒNG</w:t>
      </w:r>
    </w:p>
    <w:p>
      <w:r>
        <w:t>HỘI ĐỒNG NHÂN DÂN TỈNH LÂM ĐỒNG</w:t>
      </w:r>
    </w:p>
    <w:p>
      <w:r>
        <w:t>KHOÁ 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8178/TTr-UBND ngày 27 tháng 9 năm 2024 của Ủy ban nhân dân tỉnh về dự thảo Nghị quyết quyết định các biện pháp bảo đảm thực hiện dân chủ ở cơ sở trên địa bàn tỉnh Lâm Đồng; Báo cáo thẩm tra số 195/BC-HĐND ngày 03 tháng 10 năm 2024 của Ban Pháp chế Hội đồng nhân dân tỉnh; ý kiến thảo luận của đại biểu Hội đồng nhân dân tại kỳ họp.</w:t>
      </w:r>
    </w:p>
    <w:p>
      <w:r>
        <w:t>QUYẾT NGHỊ:</w:t>
      </w:r>
    </w:p>
    <w:p>
      <w:r>
        <w:t>Điều 1.  Các biện pháp bảo đảm thực hiện dân chủ ở cơ sở trên địa bàn tỉnh Lâm Đồng</w:t>
      </w:r>
    </w:p>
    <w:p>
      <w:r>
        <w:t>1. Bồi dưỡng nâng cao năng lực chuyên môn, nghiệp vụ cho người được giao nhiệm vụ tổ chức thực hiện pháp luật về thực hiện dân chủ ở cơ sở</w:t>
      </w:r>
    </w:p>
    <w:p>
      <w:r>
        <w:t>a) Làm tốt công tác giáo dục chính trị, tư tưởng, nâng cao năng lực, phẩm chất đạo đức, kỹ năng nghề nghiệp cho cán bộ, công chức, viên chức, người lao động trong thực hiện nhiệm vụ được phân công.</w:t>
      </w:r>
    </w:p>
    <w:p>
      <w:r>
        <w:t>b) Tổ chức các chương trình đào tạo, bồi dưỡng, tập huấn cho đội ngũ cán bộ, công chức, viên chức và người lao động vững về chuyên môn, nghiệp vụ, có kỹ năng thu thập và xử lý thông tin nhanh nhạy, ứng dụng hiệu quả công nghệ thông tin vào quản lý nhà nước trong thực hiện dân chủ ở cơ sở.</w:t>
      </w:r>
    </w:p>
    <w:p>
      <w:r>
        <w:t>c) Phối hợp với các cơ sở đào tạo, bồi dưỡng; các báo cáo viên uy tín, bảo đảm tiêu chuẩn trong giảng dạy; thường xuyên đổi mới phương pháp, nâng cao chất lượng đào tạo, bồi dưỡng đáp ứng nhu cầu thực tiễn.</w:t>
      </w:r>
    </w:p>
    <w:p>
      <w:r>
        <w:t>d) Cán bộ, công chức, viên chức và người lao động chủ động nâng cao chuyên môn, nghiệp vụ trên nền tảng năng lực, trình độ và phẩm chất cần thiết để hiện thực hóa đường lối, chủ trương của Đảng, chính sách, pháp luật của Nhà nước.</w:t>
      </w:r>
    </w:p>
    <w:p>
      <w:r>
        <w:t>đ) Đổi mới phương thức quản lý và thường xuyên kiểm tra việc thực hiện pháp luật của đội ngũ cán bộ, công chức, viên chức và người lao động.</w:t>
      </w:r>
    </w:p>
    <w:p>
      <w:r>
        <w:t>e) Xây dựng đội ngũ cán bộ, công chức làm công tác kiểm tra, giám sát có bản lĩnh vững vàng, liêm chính, trung thực, dám nói, dám làm, dám chịu trách nhiệm, có kiến thức, kỹ năng chuyên sâu, nắm vững chủ trương, đường lối của Đảng, chính sách, pháp luật của Nhà nước.</w:t>
      </w:r>
    </w:p>
    <w:p>
      <w:r>
        <w:t>2. Tăng cường công tác thông tin, tuyên truyền, phổ biến, giáo dục pháp luật về thực hiện dân chủ ở cơ sở; nâng cao nhận thức cộng đồng về việc bảo đảm thực hiện dân chủ ở cơ sở.</w:t>
      </w:r>
    </w:p>
    <w:p>
      <w:r>
        <w:t>a) Các cấp chính quyền, thủ trưởng các cơ quan hành chính nhà nước, đơn vị sự nghiệp công lập, tổ chức có sử dụng lao động (sau đây gọi tắt là cơ quan, đơn vị) tiếp tục quan tâm chỉ đạo việc tổ chức quán triệt, thực hiện các chủ trương của Trung ương, của Tỉnh ủy, Hội đồng nhân dân và Ủy ban nhân dân tỉnh về thực hiện dân chủ ở cơ sở gắn với thực hiện các nhiệm vụ chính trị của cơ quan, đơn vị.</w:t>
      </w:r>
    </w:p>
    <w:p>
      <w:r>
        <w:t>b) Xây dựng và triển khai có hiệu quả kế hoạch, chương trình tuyên truyền phổ biến giáo dục pháp luật; đồng thời, chỉ đạo cơ quan, đơn vị chủ động xây dựng kế hoạch, chương trình phổ biến giáo dục pháp luật có trọng tâm, trọng điểm phù hợp với điều kiện và tình hình thực tế của từng cơ quan, đơn vị.</w:t>
      </w:r>
    </w:p>
    <w:p>
      <w:r>
        <w:t>c) Các cơ quan, đơn vị đa dạng hình thức tổ chức, phương pháp tuyên truyền, phổ biến giáo dục pháp luật theo yêu cầu thực tiễn, đảm bảo thực chất, hiệu quả tạo sức lan tỏa trong Nhân dân.</w:t>
      </w:r>
    </w:p>
    <w:p>
      <w:r>
        <w:t>d) Đẩy mạnh công tác phối hợp giữa các cơ quan, đơn vị, đặc biệt là giữa cơ quan Tư pháp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r>
        <w:t>đ) Thực hiện ứng dụng công nghệ thông tin, khai thác hiệu quả tiện ích của chính quyền số trong công tác thông tin, tuyên truyền, phổ biến pháp luật trên Cổng/Trang thông tin điện tử của cơ quan, đơn vị hoặc trên các thiết bị di động; tuyên truyền qua các cuộc thi tìm hiểu pháp luật, trong đó có Luật Thực hiện dân chủ ở cơ sở.</w:t>
      </w:r>
    </w:p>
    <w:p>
      <w:r>
        <w:t>3. Nâng cao trách nhiệm của các cơ quan, đơn vị,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cấp huyện, cơ quan, đơn vị làm căn cứ đánh giá kết quả thực hiện nhiệm vụ.</w:t>
      </w:r>
    </w:p>
    <w:p>
      <w:r>
        <w:t>a) Tập trung chỉ đạo, cụ thể hóa phương châm “Dân biết, dân bàn, dân làm, dân kiểm tra, dân giám sát, dân thụ hưởng”; thực hiện công khai các hoạt động của cơ quan, đơn vị bằng nhiều hình thức khác nhau theo đúng quy định (trừ các thông tin thuộc bí mật Nhà nước); tổ chức hội nghị cán bộ, công chức, viên chức, người lao động, người hoạt động không chuyên trách ở cấp xã, ở thôn, tổ dân phố hàng năm theo đúng quy định, định kỳ 06 tháng một lần tổ chức kiểm tra, đánh giá kết quả thực hiện nghị quyết hội nghị; thực hiện lấy ý kiến tham gia vào các quy chế hoạt động của cơ quan, đơn vị; bảo đảm các điều kiện để Nhân dân, cán bộ, công chức, viên chức, người lao động, người hoạt động không chuyên trách ở cấp xã, ở thôn, tổ dân phố được kiểm tra, giám sát việc tổ chức thực hiện các nội dung đã bàn, quyết định theo quy định tại Luật Thực hiện dân chủ ở cơ sở và pháp luật khác có liên quan.</w:t>
      </w:r>
    </w:p>
    <w:p>
      <w:r>
        <w:t>b) Cán bộ, công chức, viên chức, người lao động, người hoạt động không chuyên trách ở cấp xã, ở thôn, tổ dân phố có trách nhiệm tích cực, gương mẫu tham gia ý kiến, bàn và quyết định các nội dung được xin ý kiến nhằm bảo đảm tốt hơn quyền, lợi ích của cán bộ, công chức, viên chức, người lao động, người hoạt động không chuyên trách ở cấp xã, ở thôn, tổ dân phố và nghiêm túc thực hiện các quyết định đã được tập thể thống nhất.</w:t>
      </w:r>
    </w:p>
    <w:p>
      <w:r>
        <w:t>c) Tổ chức thực hiện nghiêm Luật Tiếp công dân, quan tâm giải quyết kịp thời đơn, thư khiếu nại, tố cáo, kiến nghị của công dân theo quy định của pháp luật; tăng cường tiếp xúc, đối thoại trực tiếp giữa người đứng đầu chính quyền, cơ quan, đơn vị với người dân, doanh nghiệp, cán bộ, công chức, viên chức, người lao động, người hoạt động không chuyên trách ở cấp xã, ở thôn, tổ dân phố.</w:t>
      </w:r>
    </w:p>
    <w:p>
      <w:r>
        <w:t>d) Thủ trưởng các cơ quan, đơn vị chịu trách nhiệm sửa đổi, ban hành Quy chế thực hiện dân chủ trong cơ quan, đơn vị mình; chỉ đạo các cơ quan liên quan hoặc đề xuất cấp có thẩm quyền giải quyết những vấn đề Nhân dân kiến nghị, phản ánh trong phạm vi nhiệm vụ, quyền hạn được giao. Nghiên cứu ban hành quy định trách nhiệm của cơ quan, đơn vị; vai trò trách nhiệm của người đứng đầu trong thực hiện dân chủ và bảo đảm thực hiện dân chủ ở cơ sở.</w:t>
      </w:r>
    </w:p>
    <w:p>
      <w:r>
        <w:t>đ) Rà soát, sửa đổi, bổ sung và hoàn thiện các văn bản chỉ đạo của Ủy ban nhân dân tỉnh về xây dựng và thực hiện dân chủ ở cơ sở; đẩy mạnh công tác cải cách hành chính gắn với xây dựng Bộ tiêu chí và thang điểm xã, phường, thị trấn đạt chuẩn “chính quyền thân thiện”; đồng thời thực hiện công khai, minh bạch trong hoạt động quản lý, điều hành của cơ quan nhà nước, đảm bảo cho Nhân dân được tham gia giám sát hoạt động của cơ quan nhà nước, giám sát cán bộ, công chức thực thi công vụ trên cơ sở kết quả đánh giá mức độ hài lòng của người dân hàng năm. Ủy ban nhân dân tỉnh chỉ đạo xây dựng mô hình “Chính quyền thân thiện vì Nhân dân phục vụ” trên địa bàn tỉnh và hướng dẫn chính quyền các cấp triển khai thực hiện theo chỉ đạo của Tỉnh ủy.</w:t>
      </w:r>
    </w:p>
    <w:p>
      <w:r>
        <w:t>e) Triển khai rà soát, đánh giá, kịp thời sửa đổi, bổ sung và hoàn thiện các quy chế, quy ước, hương ước liên quan đến nội dung thực hiện dân chủ ở cơ sở.</w:t>
      </w:r>
    </w:p>
    <w:p>
      <w:r>
        <w:t>g) Nâng cao chất lượng hoạt động, phát huy vai trò, trách nhiệm của Ban Thanh tra nhân dân trong cơ quan, đơn vị và Ban Giám sát đầu tư của cộng đồng.</w:t>
      </w:r>
    </w:p>
    <w:p>
      <w:r>
        <w:t>h) Hàng năm, xem xét mức độ thực hiện dân chủ ở cơ sở gắn với thực hiện công tác cải cách hành chính tại các cơ quan hành chính nhà nước, đơn vị sự nghiệp công lập và Ủy ban nhân dân cấp huyện, cấp xã để làm căn cứ đánh giá mức độ hoàn thành nhiệm vụ của cơ quan, đơn vị và cán bộ lãnh đạo, quản lý.</w:t>
      </w:r>
    </w:p>
    <w:p>
      <w:r>
        <w:t>4. Kịp thời biểu dương, khen thưởng các gương điển hình, có nhiều thành tích trong việc phát huy và tổ chức thực hiện tốt dân chủ ở cơ sở; phát hiện và xử lý nghiêm các cơ quan, đơn vị, cá nhân vi phạm pháp luật về thực hiện dân chủ ở cơ sở</w:t>
      </w:r>
    </w:p>
    <w:p>
      <w:r>
        <w:t>a) Các cơ quan, đơn vị căn cứ vào tình hình thực tế để tổ chức phát động các phong trào, các cuộc vận động phù hợp với nguyện vọng, lợi ích chính đáng của quần chúng Nhân dân; gắn việc thực hiện dân chủ ở cơ sở với phong trào thi đua “Dân vận khéo” và các phong trào thi đua yêu nước; phát hiện, bồi dưỡng và đề nghị biểu dương, khen thưởng kịp thời các tập thể và cá nhân có thành tích tiêu biểu trong việc tổ chức thực hiện dân chủ ở cơ sở.</w:t>
      </w:r>
    </w:p>
    <w:p>
      <w:r>
        <w:t>b) Cơ quan làm công tác thi đua, khen thưởng các cấp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việc thực hiện dân chủ ở cơ sở.</w:t>
      </w:r>
    </w:p>
    <w:p>
      <w:r>
        <w:t>c) Hằng năm, Ủy ban nhân dân các cấp xây dựng kế hoạch kiểm tra việc thực hiện dân chủ ở cơ sở theo thẩm quyền; các cơ quan, đơn vị chủ động thực hiện công tác tự kiểm tra thực hiện dân chủ ở cơ sở. Tăng cường công tác kiểm tra thường xuyên việc thực hiện dân chủ ở cơ sở, nhất là các cơ chế, chính sách liên quan trực tiếp đến người dân, những lĩnh vực dễ phát sinh tiêu cực, việc thực hiện công khai, minh bạch các nội dung theo quy định của pháp luật, kịp thời phát hiện và xử lý nghiêm các cơ quan, đơn vị, cá nhân lợi dụng dân chủ để vi phạm pháp luật về thực hiện dân chủ ở cơ sở.</w:t>
      </w:r>
    </w:p>
    <w:p>
      <w:r>
        <w:t>d) Kiên quyết xử lý những hành vi lợi dụng dân chủ để vi phạm pháp luật, xâm phạm quyền, lợi ích hợp pháp của cán bộ, công chức, viên chức, người lao động, người hoạt động không chuyên trách ở cấp xã, ở thôn, tổ dân phố và quyền làm chủ của Nhân dân, cản trở việc thực hiện nhiệm vụ của cơ quan, đơn vị. Xử lý kịp thời những hành vi vi phạm quy định về thực hiện dân chủ ở cơ sở; điều chuyển, thay thế những cán bộ lãnh đạo, quản lý có nhiều dư luận xấu, uy tín giảm sút, có biểu hiện tham nhũng, lãng phí, không đáp ứng yêu cầu nhiệm vụ.</w:t>
      </w:r>
    </w:p>
    <w:p>
      <w:r>
        <w:t>5. Hỗ trợ, khuyến khích ứng dụng công nghệ thông tin, khoa học - kỹ thuật, trang bị phương tiện kỹ thuật và bảo đảm các điều kiện cần thiết khác để tổ chức thực hiện dân chủ ở cơ sở phù hợp với lộ trình xây dựng chính quyền điện tử, chính quyền số, xã hội số.</w:t>
      </w:r>
    </w:p>
    <w:p>
      <w:r>
        <w:t>a) Đẩy mạnh ứng dụng công nghệ thông tin trong giải quyết thủ tục hành chính, điều hành hoạt động của các cơ quan hành chính, đơn vị sự nghiệp công, tổ chức kinh tế, lập, mở rộng việc áp dụng các tiện ích hỗ trợ người dân trong thực hiện dịch vụ công; đưa vào sử dụng hiệu quả các ứng dụng thông minh nhằm nâng cao chất lượng đời sống và phát huy quyền làm chủ của Nhân dân.</w:t>
      </w:r>
    </w:p>
    <w:p>
      <w:r>
        <w:t>b) Nghiên cứu xây dựng và sử dụng ứng dụng biểu quyết trực tuyến trên trang thông tin điện tử để các thôn, tổ dân phố lựa chọn; tổ chức biểu quyết trực tuyến đối với các nội dung quy định tại khoản 6 Điều 15 Luật Thực hiện dân chủ ở cơ sở.</w:t>
      </w:r>
    </w:p>
    <w:p>
      <w:r>
        <w:t>c) Kiện toàn, nâng cao chất lượng của công chức, người thực hiện chuyên trách, kiêm nhiệm công nghệ thông tin ở các cơ quan, đơn vị đi đôi với việc bồi dưỡng, nâng cao khả năng khai thác, sử dụng công nghệ thông tin về thực hiện dân chủ ở cơ sở trong giai đoạn mới. Đồng thời, bố trí trang thiết bị đầy đủ, hiện đại, có kết nối mạng internet để nâng cao hiệu quả hoạt động của cơ quan, đơn vị, đặc biệt là trong tổ chức thực hiện dân chủ ở cơ sở.</w:t>
      </w:r>
    </w:p>
    <w:p>
      <w:r>
        <w:t>d)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p>
    <w:p>
      <w:r>
        <w:t>đ) Sử dụng hòm thư điện tử, các trang mạng xã hội để tiếp nhận ý kiến góp ý của tổ chức, cá nhân; ứng dụng công nghệ thông tin, mã QR code tại bộ phận một cửa để người dân tiếp cận thanh toán tiện ích công, đánh giá công tác tiếp công dân, giải quyết các thủ tục hành chính.</w:t>
      </w:r>
    </w:p>
    <w:p>
      <w:r>
        <w:t>Điều 2.  Nguồn kinh phí thực hiện</w:t>
      </w:r>
    </w:p>
    <w:p>
      <w:r>
        <w:t>Kinh phí bảo đảm để triển khai thực hiện Nghị quyết được bố trí từ nguồn ngân sách nhà nước theo quy định phân cấp quản lý ngân sách hiện hành trong dự toán chi thường xuyên hàng năm của cơ quan, đơn vị, địa phương và các nguồn tài chính hợp pháp khác theo quy định của pháp luật.</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19 thông qua ngày 04 tháng 10 năm 2024 và có hiệu lực từ ngày thông qua./.</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