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2023 về điều chỉnh danh mục dự án thu hồi đất các huyện, thị xã, thành phố: Nam Giang, Điện Bàn, Tam Kỳ đã được Hội đồng nhân dân tỉnh Quảng Nam thông qua tại các Nghị quyết 68/NQ-HĐND, 12/NQ-HĐND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33/NQ-HĐND</w:t>
      </w:r>
    </w:p>
    <w:p>
      <w:r>
        <w:t>Quảng Nam, ngày 22 tháng 9 năm 2023</w:t>
      </w:r>
    </w:p>
    <w:p>
      <w:r>
        <w:t>NGHỊ QUYẾT</w:t>
      </w:r>
    </w:p>
    <w:p>
      <w:r>
        <w:t>ĐIỀU CHỈNH DANH MỤC DỰ ÁN THU HỒI ĐẤT CỦA CÁC HUYỆN, THỊ XÃ, THÀNH PHỐ: NAM GIANG, ĐIỆN BÀN, TAM KỲ ĐÃ ĐƯỢC HỘI ĐỒNG NHÂN DÂN TỈNH THÔNG QUA TẠI CÁC NGHỊ QUYẾT: SỐ 68/NQ-HĐND NGÀY 09 THÁNG 12 NĂM 2022, SỐ 12/NQ-HĐND NGÀY 05 THÁNG 5 NĂM 2023</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01/2017/NĐ-CP ngày 06 tháng 01 năm 2017, số 148/2020/NĐ-CP ngày 18 tháng 12 năm 2020, số 10/2023/NĐ-CP ngày 03 tháng 4 năm 2023 về sửa đổi, bổ sung một số điều của các nghị định hướng dẫn thi hành Luật Đất đai;</w:t>
      </w:r>
    </w:p>
    <w:p>
      <w:r>
        <w:t>Căn cứ các Thông tư của Bộ trưởng Bộ Tài nguyên và Môi trường: số 01/2021/TT-BTNMT ngày 12 tháng 4 năm 2021 quy định kỹ thuật lập, điều chỉnh quy hoạch, kế hoạch sử dụng đất; số 09/2021/TT-BTNMT ngày 30 tháng 6 năm 2021 sửa đổi, bổ sung một số điều của các Thông tư quy định chi tiết và hướng dẫn thi hành Luật Đất đai;</w:t>
      </w:r>
    </w:p>
    <w:p>
      <w:r>
        <w:t>Xét Tờ trình số 5965/TTr-UBND ngày 05 tháng 9 năm 2023 của Ủy ban nhân dân tỉnh về đề nghị điều chỉnh danh mục dự án thu hồi đất trong kế hoạch sử dụng đất năm 2023 của các huyện, thị xã, thành phố: Nam Giang, Điện Bàn, Tam Kỳ đã được Hội đồng nhân dân tỉnh thông qua tại các Nghị quyết: số 68/NQ-HĐND ngày 09 tháng 12 năm 2022, số 12/NQ-HĐND ngày 05 tháng 5 năm 2023; Báo cáo thẩm tra số 128/BC-HĐND ngày 20 tháng 9 năm 2023 của Ban Kinh tế - Ngân sách Hội đồng nhân dân tỉnh và ý kiến thảo luận của đại biểu Hội đồng nhân dân tỉnh tại kỳ họp.</w:t>
      </w:r>
    </w:p>
    <w:p>
      <w:r>
        <w:t>QUYẾT NGHỊ:</w:t>
      </w:r>
    </w:p>
    <w:p>
      <w:r>
        <w:t>Điều 1.  Điều chỉnh thông tin một số danh mục dự án thu hồi đất của các huyện, thị xã, thành phố: Nam Giang, Điện Bàn, Tam Kỳ đã được Hội đồng nhân dân tỉnh thông qua tại các Nghị quyết: số 68/NQ-HĐND ngày 09 tháng 12 năm 2022, số 12/NQ-HĐND ngày 05 tháng 5 năm 2023, cụ thể như sau:</w:t>
      </w:r>
    </w:p>
    <w:p>
      <w:r>
        <w:t>1. Điều chỉnh thông tin 02 dự án thuộc danh mục thu hồi đất của huyện Nam Giang tại Phụ lục I ban hành kèm theo Nghị quyết số 68/NQ-HĐND ngày 09 tháng 12 năm 2022 của Hội đồng nhân dân tỉnh như sau:</w:t>
      </w:r>
    </w:p>
    <w:p>
      <w:r>
        <w:t>a) Đối với dự án Mở rộng ngăn lộ và cải tạo TBA 500 kV Thạnh Mỹ (dự án Đường dây 500kV từ nhà máy điện gió Moonson (Lào) đến trạm biến áp 500kV Thạnh Mỹ (đoạn trên lãnh thổ Việt Nam):</w:t>
      </w:r>
    </w:p>
    <w:p>
      <w:r>
        <w:t>Điều chỉnh tên dự án “Mở rộng ngăn lộ và cải tạo TBA 500 kV Thạnh Mỹ (dự án Đường dây 500kV từ nhà máy điện gió Moonson (Lào) đến trạm biến áp 500kV Thạnh Mỹ (đoạn trên lãnh thổ Việt Nam)” thành “Mở rộng ngăn lộ và cải tạo Trạm biến áp 500 kV Thạnh Mỹ”.</w:t>
      </w:r>
    </w:p>
    <w:p>
      <w:r>
        <w:t>Điều chỉnh chủ đầu tư dự án từ “Tập đoàn Điện lực Việt Nam” thành “Tổng Công ty Truyền tải điện Quốc gia”.</w:t>
      </w:r>
    </w:p>
    <w:p>
      <w:r>
        <w:t>b) Đối với dự án Nhà máy thủy điện Sông Bung 3A:</w:t>
      </w:r>
    </w:p>
    <w:p>
      <w:r>
        <w:t>Điều chỉnh chủ đầu tư dự án từ “Công ty truyền tải điện 2” thành “Công ty Cổ phần FCL”.</w:t>
      </w:r>
    </w:p>
    <w:p>
      <w:r>
        <w:t>2. Điều chỉnh thông tin của 01 dự án thuộc danh mục dự án thu hồi đất của thị xã Điện Bàn tại Phụ lục ban hành kèm theo Nghị quyết số 12/NQ-HĐND ngày 05 tháng 5 năm 2023 của Hội đồng nhân dân tỉnh như sau:</w:t>
      </w:r>
    </w:p>
    <w:p>
      <w:r>
        <w:t>a) Điều chỉnh tên dự án “Đường từ nhà ông Nhì (giáp đường 773) đến nhà ông Hiên (đường bê tông số 21), phường Điện Nam Trung” thành “Đường từ nhà ông Nhì (giáp đường 773) đến giáp đường ĐH 9, phường Điện Nam Trung và phường Điện Nam Đông, thị xã Điện Bàn”.</w:t>
      </w:r>
    </w:p>
    <w:p>
      <w:r>
        <w:t>b) Điều chỉnh địa điểm thực hiện dự án từ “Phường Điện Nam Trung” thành “Các phường: Điện Nam Trung, Điện Nam Đông”.</w:t>
      </w:r>
    </w:p>
    <w:p>
      <w:r>
        <w:t>3. Điều chỉnh thông tin của 01 dự án thuộc danh mục thu hồi đất của thành phố Tam Kỳ tại Phụ lục ban hành kèm theo Nghị quyết số 12/NQ-HĐND ngày 05 tháng 5 năm 2023 của Hội đồng nhân dân tỉnh như sau:</w:t>
      </w:r>
    </w:p>
    <w:p>
      <w:r>
        <w:t>a) Điều chỉnh tăng tổng diện tích của dự án Khu đô thị kiểu mẫu Tây Bắc từ 29,02 ha thành 29,22 ha.</w:t>
      </w:r>
    </w:p>
    <w:p>
      <w:r>
        <w:t>b) Điều chỉnh văn bản pháp lý của dự án Khu đô thị kiểu mẫu Tây Bắc là: Công văn số 108/TTg-NN ngày 26 tháng 01 năm 2018 của Thủ tướng Chính phủ về việc chuyển mục đích sử dụng đất trồng lúa để thực hiện dự án trên địa bàn tỉnh; Công văn số 3757/UBND-KTN ngày 10 tháng 7 năm 2018, Công văn số 2990/UBND-KTN ngày 29 tháng 5 năm 2019, Quyết định số 3803/QĐ-UBND ngày 24 tháng 12 năm 2021 của Ủy ban nhân dân tỉnh về việc chấp thuận chủ trương đầu tư, điều chỉnh chấp thuận chủ trương đầu tư dự án Khu đô thị kiểu mẫu Tây Bắc (giai đoạn 1); Công văn số 2525/UBND-KTN ngày 08 tháng 5 năm 2020, Công văn số 6219/UBND-KTN ngày 22 tháng 10 năm 2020, Quyết định số 3804/QĐ-UBND ngày 24 tháng 12 năm 2021 của Ủy ban nhân dân tỉnh chấp thuận chủ trương đầu tư, điều chỉnh chủ trương đầu tư dự án Khu đô thị Kiểu mẫu Tây Bắc (giai đoạn 2).</w:t>
      </w:r>
    </w:p>
    <w:p>
      <w:r>
        <w:t>Điều 2. Tổ chức thực hiện</w:t>
      </w:r>
    </w:p>
    <w:p>
      <w:r>
        <w:t>1. Giao Ủy ban nhân dân tỉnh tổ chức thực hiện Nghị quyết; chỉ đạo các cơ quan chuyên môn, địa phương kiểm tra, rà soát, cập nhật đầy đủ các thông tin theo quy định (nhất là các văn bản liên quan) và thẩm định chặt chẽ danh mục dự án đề nghị thu hồi đất, chuyển mục đích sử dụng đất trước khi trình Hội đồng nhân dân tỉnh, hạn chế việc điều chỉnh, bổ sung nhiều lần.</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sáu thông qua ngày 22 tháng 9 năm 2023./.</w:t>
      </w:r>
    </w:p>
    <w:p>
      <w:r>
        <w:t>Nơi nhận:</w:t>
      </w:r>
    </w:p>
    <w:p>
      <w:r>
        <w:t>- UBTVQH;</w:t>
      </w:r>
    </w:p>
    <w:p>
      <w:r>
        <w:t>- Chính phủ;</w:t>
      </w:r>
    </w:p>
    <w:p>
      <w:r>
        <w:t>- Bộ Tài nguyên và Môi trường;</w:t>
      </w:r>
    </w:p>
    <w:p>
      <w:r>
        <w:t>- VP: QH, CTN, CP;</w:t>
      </w:r>
    </w:p>
    <w:p>
      <w:r>
        <w:t>- Ban CTĐB-UBTVQH;</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ĐHQH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