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phân bổ ngân sách địa phương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33/NQ-HĐND</w:t>
      </w:r>
    </w:p>
    <w:p>
      <w:r>
        <w:t>Tiền Giang, ngày  08  tháng 12 năm 2023</w:t>
      </w:r>
    </w:p>
    <w:p>
      <w:r>
        <w:t>NGHỊ QUYẾT</w:t>
      </w:r>
    </w:p>
    <w:p>
      <w:r>
        <w:t>VỀ PHÂN BỔ NGÂN SÁCH ĐỊA PHƯƠNG NĂM 2024</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quyết số 105/2023/QH15 ngày 10 tháng 11 năm 2023 của Quốc hội về việc phân  bổ  ngân sách trung ương năm 2024;</w:t>
      </w:r>
    </w:p>
    <w:p>
      <w:r>
        <w:t>Căn cứ Nghị định số  1 63/2016/NĐ-CP ngày 21 tháng 12 năm 2016 của Chính phủ quy định chi tiết thi hành một số điều của Luật Ngân sách nhà nước;</w:t>
      </w:r>
    </w:p>
    <w:p>
      <w:r>
        <w:t>Căn cứ Nghị định số 3 1 /2017/NĐ-CP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495/TTr-UBND ngày 22 tháng 11 năm 2023 của Ủy ban nhân dân tỉnh về việc đề nghị Hội đồng nhân dân tỉnh ban hành Nghị quyết về phân  bổ  ngân sách địa phương năm 2024; Báo cáo thẩm tra  số     1 10/BC-HĐND ngày 30 tháng 11 năm 2023 của Ban Kinh tế - Ngân sách và ý kiến của các đại biểu Hội đồng nhân dân tỉnh tại kỳ họp.</w:t>
      </w:r>
    </w:p>
    <w:p>
      <w:r>
        <w:t>QUYẾT NGHỊ:</w:t>
      </w:r>
    </w:p>
    <w:p>
      <w:r>
        <w:t>Điều 1. Thống nhất về phân bổ ngân sách địa phương năm 2024 của tỉnh Tiền Giang như sau:</w:t>
      </w:r>
    </w:p>
    <w:p>
      <w:r>
        <w:t>I. THU NGÂN SÁCH NHÀ NƯỚC TRÊN ĐỊA BÀN</w:t>
      </w:r>
    </w:p>
    <w:p>
      <w:r>
        <w:t>Tổng thu ngân sách nhà nước trên địa bàn năm 2024 là 8.801 tỷ đồng, bằng 85,55% dự toán năm 2023 và bằng 86,44% so với ước thực hiện năm 2023. Bao gồm:</w:t>
      </w:r>
    </w:p>
    <w:p>
      <w:r>
        <w:t>a) Thu nội địa: 8.531 tỷ đồng. Trong đó:</w:t>
      </w:r>
    </w:p>
    <w:p>
      <w:r>
        <w:t>- Thu tiền sử dụng đất: 1.000 tỷ đồng;</w:t>
      </w:r>
    </w:p>
    <w:p>
      <w:r>
        <w:t>- Thu xổ số kiến thiết: 1.830 tỷ đồng.</w:t>
      </w:r>
    </w:p>
    <w:p>
      <w:r>
        <w:t>b) Thu từ hoạt động xuất nhập khẩu: 270 tỷ đồng.</w:t>
      </w:r>
    </w:p>
    <w:p>
      <w:r>
        <w:t>Tổng thu ngân sách nhà nước trên địa bàn năm 2024 là 8.801 tỷ đồng, được phân theo khu vực thu như sau:</w:t>
      </w:r>
    </w:p>
    <w:p>
      <w:r>
        <w:t>- Khu vực tỉnh thu: 6.455,700 tỷ đồng;</w:t>
      </w:r>
    </w:p>
    <w:p>
      <w:r>
        <w:t>- Khu vực huyện, xã thu: 2.345,300 tỷ đồng.</w:t>
      </w:r>
    </w:p>
    <w:p>
      <w:r>
        <w:t>II. THU, CHI NGÂN SÁCH ĐỊA PHƯƠNG</w:t>
      </w:r>
    </w:p>
    <w:p>
      <w:r>
        <w:t>2.1. Thu ngân sách địa phương:</w:t>
      </w:r>
    </w:p>
    <w:p>
      <w:r>
        <w:t>Tổng nguồn thu ngân sách địa phương năm 2024 là 14.457,018 tỷ đồng. Bao gồm:</w:t>
      </w:r>
    </w:p>
    <w:p>
      <w:r>
        <w:t>- Thu ngân sách địa phương được hưởng theo phân cấp: 8.110,230 tỷ đồng.</w:t>
      </w:r>
    </w:p>
    <w:p>
      <w:r>
        <w:t>- Thu bổ sung từ ngân sách cấp trên: 5.779,299 tỷ đồng.</w:t>
      </w:r>
    </w:p>
    <w:p>
      <w:r>
        <w:t>+ Thu bổ sung cân đối ngân sách: 2.764,482 tỷ đồng.</w:t>
      </w:r>
    </w:p>
    <w:p>
      <w:r>
        <w:t>+ Thu bổ sung có mục tiêu: 3.014,817 tỷ đồng.</w:t>
      </w:r>
    </w:p>
    <w:p>
      <w:r>
        <w:t>- Thu chuyển nguồn cải cách tiền lương còn dư của ngân sách địa phương năm 2023 sang năm 2024 để thực hiện chính sách cải cách tiền lương theo quy định hiện hành: 567,489 tỷ đồng.</w:t>
      </w:r>
    </w:p>
    <w:p>
      <w:r>
        <w:t>2.2. Chi ngân sách địa phương:</w:t>
      </w:r>
    </w:p>
    <w:p>
      <w:r>
        <w:t>2.2.1. Tổng chi ngân sách địa phương năm 2024 là 14.456,318 tỷ đồng, bằng 102,45% dự toán năm 2023, cụ thể như sau:</w:t>
      </w:r>
    </w:p>
    <w:p>
      <w:r>
        <w:t>a) Chi đầu tư phát triển: 4.883,653 tỷ đồng, bao gồm:</w:t>
      </w:r>
    </w:p>
    <w:p>
      <w:r>
        <w:t>- Chi đầu tư xây dựng cơ bản vốn trong nước: 653,181 tỷ đồng;</w:t>
      </w:r>
    </w:p>
    <w:p>
      <w:r>
        <w:t>- Chi đầu tư từ nguồn thu tiền sử dụng đất: 1.000 tỷ đồng;</w:t>
      </w:r>
    </w:p>
    <w:p>
      <w:r>
        <w:t>- Chi đầu tư từ nguồn thu xổ số kiến thiết: 1.830 tỷ đồng;</w:t>
      </w:r>
    </w:p>
    <w:p>
      <w:r>
        <w:t>- Chi đầu tư từ nguồn Trung ương  bổ  sung có mục tiêu: 1.240,020 tỷ đồng;</w:t>
      </w:r>
    </w:p>
    <w:p>
      <w:r>
        <w:t>- Chi đầu tư từ nguồn các Chương trình mục tiêu quốc gia: 160,452 tỷ đồng;</w:t>
      </w:r>
    </w:p>
    <w:p>
      <w:r>
        <w:t>b) Chi thường xuyên: 9.152,580 tỷ đồng, bao gồm:</w:t>
      </w:r>
    </w:p>
    <w:p>
      <w:r>
        <w:t>- Chi hoạt động kinh tế: 913,234 tỷ đồng;</w:t>
      </w:r>
    </w:p>
    <w:p>
      <w:r>
        <w:t>- Chi sự nghiệp môi trường: 134,292 tỷ đồng;</w:t>
      </w:r>
    </w:p>
    <w:p>
      <w:r>
        <w:t>- Chi sự nghiệp giáo dục - đào tạo và dạy nghề: 3.850,281 tỷ đồng;</w:t>
      </w:r>
    </w:p>
    <w:p>
      <w:r>
        <w:t>- Chi sự nghiệp khoa học công nghệ: 37,309 tỷ đồng;</w:t>
      </w:r>
    </w:p>
    <w:p>
      <w:r>
        <w:t>- Chi sự nghiệp y tế, dân số và gia đình: 854,354 tỷ đồng;</w:t>
      </w:r>
    </w:p>
    <w:p>
      <w:r>
        <w:t>- Chi sự nghiệp văn hóa thông tin: 80,371 tỷ đồng;</w:t>
      </w:r>
    </w:p>
    <w:p>
      <w:r>
        <w:t>- Chi sự nghiệp phát thanh, truyền hình: 45,182 tỷ đồng;</w:t>
      </w:r>
    </w:p>
    <w:p>
      <w:r>
        <w:t>- Chi sự nghiệp thể dục thể thao: 49,360 tỷ đồng;</w:t>
      </w:r>
    </w:p>
    <w:p>
      <w:r>
        <w:t>- Chi sự nghiệp đảm bảo xã hội: 813,431 tỷ đồng;</w:t>
      </w:r>
    </w:p>
    <w:p>
      <w:r>
        <w:t>- Chi hoạt động quản lý nhà nước, Đảng, đoàn thể: 1.567,208 tỷ đồng;</w:t>
      </w:r>
    </w:p>
    <w:p>
      <w:r>
        <w:t>- Chi quốc phòng - an ninh: 310,131 tỷ đồng;</w:t>
      </w:r>
    </w:p>
    <w:p>
      <w:r>
        <w:t>- Chi khác: 497,427 tỷ đồng.</w:t>
      </w:r>
    </w:p>
    <w:p>
      <w:r>
        <w:t>c) Chi bổ sung Quỹ Dự trữ tài chính: 1 tỷ đồng.</w:t>
      </w:r>
    </w:p>
    <w:p>
      <w:r>
        <w:t>d) Dự phòng ngân sách: 235,220 tỷ đồng.</w:t>
      </w:r>
    </w:p>
    <w:p>
      <w:r>
        <w:t>đ) Chi từ nguồn trung ương bổ sung có mục tiêu vốn sự nghiệp để thực hiện các chính sách theo quy định: 73,651 tỷ đồng;</w:t>
      </w:r>
    </w:p>
    <w:p>
      <w:r>
        <w:t>e) Chi từ nguồn các Chương trình mục tiêu quốc gia (vốn sự nghiệp): 110,014 tỷ đồng, gồm có:</w:t>
      </w:r>
    </w:p>
    <w:p>
      <w:r>
        <w:t>- Chương trình mục tiêu quốc gia xây dựng nông thôn mới: 39,097 tỷ đồng;</w:t>
      </w:r>
    </w:p>
    <w:p>
      <w:r>
        <w:t>- Chương trình mục tiêu quốc gia giảm nghèo bền vững: 70,917 tỷ đồng .</w:t>
      </w:r>
    </w:p>
    <w:p>
      <w:r>
        <w:t>g) Chi trả nợ lãi vay: 0,200 tỷ đồng.</w:t>
      </w:r>
    </w:p>
    <w:p>
      <w:r>
        <w:t>2.2.2. Tổng chi ngân sách địa phương năm 2024 là 14.456,318 tỷ đồng, phân theo khu vực chi như sau:</w:t>
      </w:r>
    </w:p>
    <w:p>
      <w:r>
        <w:t>- Cấp tỉnh chi: 6.718,709 tỷ đồng;</w:t>
      </w:r>
    </w:p>
    <w:p>
      <w:r>
        <w:t>- Cấp huyện và xã chi: 7.737,609 tỷ đồng.</w:t>
      </w:r>
    </w:p>
    <w:p>
      <w:r>
        <w:t>2.3. Dự toán thu, chi ngân sách nhà nước năm 2024 từ nguồn vốn viện trợ không hoàn lại của nước ngoài:</w:t>
      </w:r>
    </w:p>
    <w:p>
      <w:r>
        <w:t>Tổng dự toán thu, chi ngân sách nhà nước năm 2024 từ nguồn vốn viện trợ không hoàn lại của nước ngoài là 15,721 tỷ đồng.</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các đại biểu Hội đồng nhân dân tỉnh giám sát việc thực hiện Nghị quyết.</w:t>
      </w:r>
    </w:p>
    <w:p>
      <w:r>
        <w:t>Nghị quyết này được Hội đồng nhân dân tỉnh Tiền Giang kh óa  X, kỳ họp thứ 11 thông qua ngày 08 tháng 12 năm 2023 và có hiệu lực từ ngày thông qua./.</w:t>
      </w:r>
    </w:p>
    <w:p>
      <w:r>
        <w:t>Nơi nhận:</w:t>
      </w:r>
    </w:p>
    <w:p>
      <w:r>
        <w:t>- UB.Thường vụ Quốc hội;</w:t>
      </w:r>
    </w:p>
    <w:p>
      <w:r>
        <w:t>- VP. Quốc hội, VP. Chính phủ;</w:t>
      </w:r>
    </w:p>
    <w:p>
      <w:r>
        <w:t>- Các Ủy ban của Quốc hội;</w:t>
      </w:r>
    </w:p>
    <w:p>
      <w:r>
        <w:t>- Ban Công tác đại biểu của (UBTVQH);</w:t>
      </w:r>
    </w:p>
    <w:p>
      <w:r>
        <w:t>- Bộ Tư pháp; Bộ Tài chính; Bộ KH&amp;ĐT;</w:t>
      </w:r>
    </w:p>
    <w:p>
      <w:r>
        <w:t>- Cục Kiểm tra VBQPPL (Bộ Tư pháp);</w:t>
      </w:r>
    </w:p>
    <w:p>
      <w:r>
        <w:t>- Vụ Công tác đại biểu (VPQH);</w:t>
      </w:r>
    </w:p>
    <w:p>
      <w:r>
        <w:t>- Vụ IV (VPCP);</w:t>
      </w:r>
    </w:p>
    <w:p>
      <w:r>
        <w:t>- Cơ quan TT Bộ Nội vụ;</w:t>
      </w:r>
    </w:p>
    <w:p>
      <w:r>
        <w:t>- Các đ/c  U VBTV Tỉnh ủy;</w:t>
      </w:r>
    </w:p>
    <w:p>
      <w:r>
        <w:t>- UBND, UB.MTTQ tỉnh;</w:t>
      </w:r>
    </w:p>
    <w:p>
      <w:r>
        <w:t>- Các Sở, Ban ngành, đoàn thể tỉnh;</w:t>
      </w:r>
    </w:p>
    <w:p>
      <w:r>
        <w:t>- ĐB. Quốc hội đơn vị  tỉnh  Tiền Giang;</w:t>
      </w:r>
    </w:p>
    <w:p>
      <w:r>
        <w:t>- ĐB. HĐND tỉnh;</w:t>
      </w:r>
    </w:p>
    <w:p>
      <w:r>
        <w:t>- TT. HĐND, UBND các huyện, thành, thị;</w:t>
      </w:r>
    </w:p>
    <w:p>
      <w:r>
        <w:t>- TT. HĐND, UBND các xã, phường, thị trấn;</w:t>
      </w:r>
    </w:p>
    <w:p>
      <w:r>
        <w:t>- Báo  Ấp  Bắc;</w:t>
      </w:r>
    </w:p>
    <w:p>
      <w:r>
        <w:t>- Trung tâm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