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33/2024/NQ-HĐND về biện pháp bảo đảm thực hiện dân chủ ở cơ sở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33/2024/NQ-HĐND</w:t>
      </w:r>
    </w:p>
    <w:p>
      <w:r>
        <w:t>Long An, ngày 10 tháng 12 năm 2024</w:t>
      </w:r>
    </w:p>
    <w:p>
      <w:r>
        <w:t>NGHỊ QUYẾT</w:t>
      </w:r>
    </w:p>
    <w:p>
      <w:r>
        <w:t>VỀ CÁC BIỆN PHÁP BẢO ĐẢM THỰC HIỆN DÂN CHỦ Ở CƠ SỞ TRÊN ĐỊA BÀN TỈNH LONG AN</w:t>
      </w:r>
    </w:p>
    <w:p>
      <w:r>
        <w:t>HỘI ĐỒNG NHÂN DÂN TỈNH LONG AN 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Luật Ban hành văn bản quy phạm pháp luật năm 2015;</w:t>
      </w:r>
    </w:p>
    <w:p>
      <w:r>
        <w:t>Căn cứ Nghị định số 59/2023/NĐ-CP ngày 14 tháng 8 năm 2023 của Chính phủ quy định chi tiết một số điều của Luật Thực hiện dân chủ ở cơ sở;</w:t>
      </w:r>
    </w:p>
    <w:p>
      <w:r>
        <w:t>Xét Tờ trình số 3485/TTr-UBND ngày 22 tháng 11 năm 2024 của Ủy ban nhân dân tỉnh về việc ban hành các biện pháp bảo đảm thực hiện dân chủ ở cơ sở trên địa bàn tỉnh Long An; Báo cáo thẩm tra số 1339/BC-HĐND ngày 02 tháng 12 năm 2024 của Ban Pháp chế Hội đồng nhân dân tỉnh; ý kiến thảo luận của đại biểu Hội đồng nhân dân tỉnh tại kỳ họp.</w:t>
      </w:r>
    </w:p>
    <w:p>
      <w:r>
        <w:t>QUYẾT NGHỊ:</w:t>
      </w:r>
    </w:p>
    <w:p>
      <w:r>
        <w:t>Điều 1.  Ban hành kèm theo Nghị quyết này Quy định về các biện pháp bảo đảm thực hiện dân chủ ở cơ sở trên địa bàn tỉnh Long An.</w:t>
      </w:r>
    </w:p>
    <w:p>
      <w:r>
        <w:t>Điều 2.  Giao Ủy ban nhân dân tỉnh tổ chức triển khai thực hiện Nghị quyết.</w:t>
      </w:r>
    </w:p>
    <w:p>
      <w:r>
        <w:t>Điều 3.  Đề nghị Ủy ban Mặt trận Tổ quốc Việt Nam tỉnh và các tổ chức chính trị - xã hội của tỉnh phối hợp giám sát việc tổ chức triển khai, thực hiện Nghị quyết.</w:t>
      </w:r>
    </w:p>
    <w:p>
      <w:r>
        <w:t>Điều 4.  Giao Thường trực Hội đồng nhân dân, các Ban của Hội đồng nhân dân, các Tổ đại biểu và đại biểu Hội đồng nhân dân tỉnh giám sát việc thực hiện Nghị quyết.</w:t>
      </w:r>
    </w:p>
    <w:p>
      <w:r>
        <w:t>Nghị quyết này đã được Hội đồng nhân dân tỉnh khóa X, kỳ họp thứ 21 (kỳ họp lệ cuối năm 2024) thông qua ngày 10 tháng 12 năm 2024 và có hiệu lực thi hành kể từ ngày 01 tháng 01 năm 2025./.</w:t>
      </w:r>
    </w:p>
    <w:p>
      <w:r>
        <w:t>Nơi nhận:</w:t>
      </w:r>
    </w:p>
    <w:p>
      <w:r>
        <w:t>- UB.TVQH (b/c);</w:t>
      </w:r>
    </w:p>
    <w:p>
      <w:r>
        <w:t>- Chính phủ (b/c);</w:t>
      </w:r>
    </w:p>
    <w:p>
      <w:r>
        <w:t>- VPQH; VPCP (b/c);</w:t>
      </w:r>
    </w:p>
    <w:p>
      <w:r>
        <w:t>- Bộ Nội vụ;</w:t>
      </w:r>
    </w:p>
    <w:p>
      <w:r>
        <w:t>- Vụ Pháp chế - Bộ Nội vụ;</w:t>
      </w:r>
    </w:p>
    <w:p>
      <w:r>
        <w:t>- Cục Kiểm tra VBQPPL - Bộ Tư pháp;</w:t>
      </w:r>
    </w:p>
    <w:p>
      <w:r>
        <w:t>- Thường trực Tỉnh ủy; TT. HĐND tỉnh (b/c);</w:t>
      </w:r>
    </w:p>
    <w:p>
      <w:r>
        <w:t>- Đại biểu QH đơn vị tỉnh Long An;</w:t>
      </w:r>
    </w:p>
    <w:p>
      <w:r>
        <w:t>- Đại biểu HĐND tỉnh Khóa X;</w:t>
      </w:r>
    </w:p>
    <w:p>
      <w:r>
        <w:t>- UBND tỉnh, UBMTTQ tỉnh;</w:t>
      </w:r>
    </w:p>
    <w:p>
      <w:r>
        <w:t>- Ban Dân vận Tỉnh ủy;</w:t>
      </w:r>
    </w:p>
    <w:p>
      <w:r>
        <w:t>- Các sở, ngành, đoàn thể tỉnh;</w:t>
      </w:r>
    </w:p>
    <w:p>
      <w:r>
        <w:t>- VP. Đoàn ĐBQH và HĐND tỉnh;</w:t>
      </w:r>
    </w:p>
    <w:p>
      <w:r>
        <w:t>- VP. UBND tỉnh;</w:t>
      </w:r>
    </w:p>
    <w:p>
      <w:r>
        <w:t>- TT. HĐND, UBND các huyện, thị xã, thành phố;</w:t>
      </w:r>
    </w:p>
    <w:p>
      <w:r>
        <w:t>- Trang Thông tin điện tử HĐND tỉnh;</w:t>
      </w:r>
    </w:p>
    <w:p>
      <w:r>
        <w:t>- Trung tâm PVHCC tỉnh (đăng công báo);</w:t>
      </w:r>
    </w:p>
    <w:p>
      <w:r>
        <w:t>- Lưu: VT.</w:t>
      </w:r>
    </w:p>
    <w:p>
      <w:r>
        <w:t>CHỦ TỊCH</w:t>
      </w:r>
    </w:p>
    <w:p>
      <w:r>
        <w:t>Nguyễn Văn Được</w:t>
      </w:r>
    </w:p>
    <w:p>
      <w:r>
        <w:t>QUY ĐỊNH</w:t>
      </w:r>
    </w:p>
    <w:p>
      <w:r>
        <w:t>VỀ CÁC BIỆN PHÁP BẢO ĐẢM THỰC HIỆN DÂN CHỦ Ở CƠ SỞ TRÊN ĐỊA BÀN TỈNH LONG AN</w:t>
      </w:r>
    </w:p>
    <w:p>
      <w:r>
        <w:t>(Ban hành kèm theo Nghị quyết số 33/2024/NQ-HĐND, ngày 10 tháng 12 năm 2024 của Hội đồng nhân dân tỉnh)</w:t>
      </w:r>
    </w:p>
    <w:p>
      <w:r>
        <w:t>Điều 1. Phạm vi điều chỉnh, đối tượng áp dụng</w:t>
      </w:r>
    </w:p>
    <w:p>
      <w:r>
        <w:t>1. Phạm vi điều chỉnh</w:t>
      </w:r>
    </w:p>
    <w:p>
      <w:r>
        <w:t>Nghị quyết này quy định các nguyên tắc, mục tiêu và biện pháp bảo đảm thực hiện dân chủ ở cơ sở trên địa bàn tỉnh Long An.</w:t>
      </w:r>
    </w:p>
    <w:p>
      <w:r>
        <w:t>2. Đối tượng áp dụng</w:t>
      </w:r>
    </w:p>
    <w:p>
      <w:r>
        <w:t>a) Các cơ quan nhà nước, đơn vị sự nghiệp công lập trên địa bàn tỉnh;</w:t>
      </w:r>
    </w:p>
    <w:p>
      <w:r>
        <w:t>b) Cán bộ, công chức, viên chức, người hoạt động không chuyên trách ở cấp xã, ở ấp, khu phố trên địa bàn tỉnh và người lao động tại các cơ quan nhà nước, đơn vị sự nghiệp công lập trên địa bàn tỉnh.</w:t>
      </w:r>
    </w:p>
    <w:p>
      <w:r>
        <w:t>c) Các tổ chức, cá nhân có liên quan đến thực hiện dân chủ ở cơ sở.</w:t>
      </w:r>
    </w:p>
    <w:p>
      <w:r>
        <w:t>Điều 2. Nguyên tắc bảo đảm thực hiện dân chủ ở cơ sở</w:t>
      </w:r>
    </w:p>
    <w:p>
      <w:r>
        <w:t>1.  Bảo đảm sự lãnh đạo của Đảng, sự chỉ đạo, quản lý của chính quyền; vai trò nòng cốt của Ủy ban Mặt trận Tổ quốc Việt Nam và các tổ chức chính trị - xã hội; sự phối hợp chặt chẽ, thường xuyên, hiệu quả trong thực hiện dân chủ ở cơ sở; bảo đảm đúng quy định của pháp luật.</w:t>
      </w:r>
    </w:p>
    <w:p>
      <w:r>
        <w:t>2.  Thực hiện dân chủ ở cơ sở trong khuôn khổ Hiến pháp và pháp luật; bảo vệ lợi ích của Nhà nước, quyền và lợi ích hợp pháp của tổ chức, cá nhân; đảm bảo công khai, minh bạch, tăng cường trách nhiệm giải trình trong quá trình thực hiện dân chủ ở cơ sở.</w:t>
      </w:r>
    </w:p>
    <w:p>
      <w:r>
        <w:t>3.  Bảo đảm thực hiện dân chủ ở cơ sở phải thường xuyên, liên tục trở thành nề nếp; nâng cao chất lượng hoạt động của các cơ quan Nhà nước, đơn vị sự nghiệp công lập, tổ chức và các xã, phường, thị trấn trên địa bàn tỉnh; nâng cao nhận thức, trách nhiệm của tập thể, cá nhân trong việc thực hiện dân chủ ở cơ sở.</w:t>
      </w:r>
    </w:p>
    <w:p>
      <w:r>
        <w:t>4.  Các biện pháp bảo đảm thực hiện dân chủ ở cơ sở phải kịp thời, nghiêm túc, phù hợp với việc thực hiện nhiệm vụ chính trị; gắn thực hiện dân chủ ở cơ sở với công tác cải cách hành chính, với việc học tập và làm theo tư tưởng, đạo đức, phong cách Hồ Chí Minh.</w:t>
      </w:r>
    </w:p>
    <w:p>
      <w:r>
        <w:t>5.  Bảo đảm quyền của công dân, cán bộ, công chức, viên chức, người lao động được biết, tham gia ý kiến, quyết định và kiểm tra, giám sát việc thực hiện dân chủ ở cơ sở. Tôn trọng ý kiến đóng góp của Nhân dân, kịp thời giải quyết kiến nghị, phản ánh của Nhân dân.</w:t>
      </w:r>
    </w:p>
    <w:p>
      <w:r>
        <w:t>Điều 3. Các mục tiêu thực hiện dân chủ ở cơ sở</w:t>
      </w:r>
    </w:p>
    <w:p>
      <w:r>
        <w:t>1. 100% cơ quan, đơn vị phân công cán bộ, công chức, viên chức, người lao động có năng lực để thực hiện nhiệm vụ tổ chức thực hiện pháp luật về thực hiện dân chủ ở cơ sở.</w:t>
      </w:r>
    </w:p>
    <w:p>
      <w:r>
        <w:t>2.  100% cán bộ, công chức, viên chức, người lao động thực hiện công tác dân chủ ở cơ sở được tập huấn, bồi dưỡng nghiệp vụ, cập nhật kiến thức pháp luật về thực hiện dân chủ ở cơ sở hàng năm.</w:t>
      </w:r>
    </w:p>
    <w:p>
      <w:r>
        <w:t>3.  100% thành viên Ban Thanh tra nhân dân, thành viên Ban Giám sát đầu tư của cộng đồng được bồi dưỡng nghiệp vụ về thực hiện dân chủ ở cơ sở.</w:t>
      </w:r>
    </w:p>
    <w:p>
      <w:r>
        <w:t>4.  100% cơ quan, đơn vị, địa phương và tổ chức ban hành quy chế thực hiện dân chủ ở cơ sở. Khuyến khích Ủy ban nhân dân cấp xã xây dựng và ban hành quy chế thực hiện dân chủ trong từng lĩnh vực nội dung hoạt động.</w:t>
      </w:r>
    </w:p>
    <w:p>
      <w:r>
        <w:t>5.  100% các ấp, khu phố đều xây dựng và ban hành hương ước, quy ước theo quy định.</w:t>
      </w:r>
    </w:p>
    <w:p>
      <w:r>
        <w:t>6.  Đến năm 2025, các phường, thị trấn được công nhận đạt chuẩn đô thị văn minh và các xã nông thôn mới, nông thôn mới nâng cao, nông thôn mới kiểu mẫu có Cổng Thông tin điện tử hoặc trang thông tin điện tử và thực hiện việc đăng tải công khai các nội dung mà chính quyền địa phương cấp xã phải công khai theo quy định của Luật Thực hiện dân chủ ở cơ sở.</w:t>
      </w:r>
    </w:p>
    <w:p>
      <w:r>
        <w:t>7.  100% cơ quan, tổ chức, đơn vị, địa phương hỗ trợ, tạo điều kiện để Ban Thanh tra nhân dân, Ban Giám sát đầu tư của cộng đồng thực hiện đúng chức năng, nhiệm vụ và phát huy hiệu quả hoạt động tại cơ sở.</w:t>
      </w:r>
    </w:p>
    <w:p>
      <w:r>
        <w:t>Điều 4. Các biện pháp bảo đảm thực hiện dân chủ ở cơ sở</w:t>
      </w:r>
    </w:p>
    <w:p>
      <w:r>
        <w:t>1.  Bồi dưỡng nâng cao năng lực chuyên môn, nghiệp vụ cho người được giao nhiệm vụ tổ chức thực hiện pháp luật về thực hiện dân chủ ở cơ sở.</w:t>
      </w:r>
    </w:p>
    <w:p>
      <w:r>
        <w:t>2.  Tăng cường công tác thông tin, tuyên truyền, phổ biến, giáo dục pháp luật về thực hiện dân chủ ở cơ sở; nâng cao nhận thức cộng đồng về việc bảo đảm thực hiện dân chủ ở cơ sở.</w:t>
      </w:r>
    </w:p>
    <w:p>
      <w:r>
        <w:t>3.  Nâng cao trách nhiệm của các cơ quan, đơn vị, tổ chức, vai trò nêu gương của người đứng đầu, cán bộ lãnh đạo, quản lý, đảng viên, cán bộ, công chức, viên chức, người hoạt động không chuyên trách ở cấp xã, ở ấp, khu phố trong việc thực hiện dân chủ và bảo đảm thực hiện dân chủ ở cơ sở; lấy mức độ thực hiện dân chủ ở cơ sở của chính quyền địa phương cấp xã, cơ quan, đơn vị, tổ chức là một trong những căn cứ đánh giá kết quả thực hiện nhiệm vụ.</w:t>
      </w:r>
    </w:p>
    <w:p>
      <w:r>
        <w:t>4.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5.  Kịp thời biểu dương, khen thưởng các gương điển hình, có nhiều thành tích trong việc phát huy và tổ chức thực hiện tốt dân chủ ở cơ sở; thường xuyên kiểm tra, giám sát và xử lý nghiêm cơ quan, đơn vị, tổ chức, cá nhân vi phạm pháp luật về thực hiện dân chủ ở cơ sở.</w:t>
      </w:r>
    </w:p>
    <w:p>
      <w:r>
        <w:t>Điều 5. Nguồn kinh phí thực hiện</w:t>
      </w:r>
    </w:p>
    <w:p>
      <w:r>
        <w:t>Kinh phí đảm bảo để triển khai thực hiện Nghị quyết được bố trí từ nguồn ngân sách nhà nước theo quy định phân cấp quản lý ngân sách hiện hành trong dự toán chi thường xuyên hàng năm của cơ quan, đơn vị, tổ chức, địa phương và từ các nguồn xã hội hóa, các nguồn lực hợp pháp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