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33/2023/NQ-HĐND bãi bỏ Nghị quyết 99/2016/NQ-HĐND về mức chi thực hiện thăm hỏi, động viên nạn nhân tai nạn giao thông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33/2023/NQ-HĐND</w:t>
      </w:r>
    </w:p>
    <w:p>
      <w:r>
        <w:t>Thành phố Hồ Chí Minh, ngày 08 tháng 12 năm 2023</w:t>
      </w:r>
    </w:p>
    <w:p>
      <w:r>
        <w:t>NGHỊ QUYẾT</w:t>
      </w:r>
    </w:p>
    <w:p>
      <w:r>
        <w:t>BÃI BỎ NGHỊ QUYẾT SỐ 99/2016/NQ-HĐND NGÀY 05 THÁNG 8 NĂM 2016 CỦA HỘI ĐỒNG NHÂN DÂN THÀNH PHỐ VỀ BAN HÀNH MỨC CHI THỰC HIỆN THĂM HỎI, ĐỘNG VIÊN NẠN NHÂN TAI NẠN GIAO THÔNG TRÊN ĐỊA BÀN THÀNH PHỐ HỒ CHÍ MINH</w:t>
      </w:r>
    </w:p>
    <w:p>
      <w:r>
        <w:t>HỘI ĐỒNG NHÂN DÂN THÀNH PHỐ HỒ CHÍ MINH</w:t>
      </w:r>
    </w:p>
    <w:p>
      <w:r>
        <w:t>KHÓA X, KỲ HỌP THỨ MƯỜI BA</w:t>
      </w:r>
    </w:p>
    <w:p>
      <w:r>
        <w:t>Căn cứ Luật Tổ chức chính quyền địa phương ngày 19 tháng 6 năm 2015; Luật sửa đổi, bổ sung một số điều của Luật Tổ chức Chính phủ và Luật Tổ chức chính quyền địa phương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01/2018/TT-BTC ngày 02 tháng 01 năm 2018 của Bộ Tài chính ban hành quy định việc quản lý và sử dụng kinh phí bảo đảm trật tự an toàn giao thông; Thông tư số 28/2019/TT-BTC ngày 21 tháng 5 năm 2019 sửa đổi, bổ sung một số điều của Thông tư số 01/2018/TT-BTC ngày 02 tháng 01 năm 2018 của Bộ Tài chính quy định việc quản lý và sử dụng kinh phí bảo đảm trật tự an toàn giao thông;</w:t>
      </w:r>
    </w:p>
    <w:p>
      <w:r>
        <w:t>Xét Tờ trình số 5990/TTr-UBND ngày 29 tháng 11 năm 2023 của Ủy ban nhân dân Thành phố Hồ Chí Minh về dự thảo Nghị quyết của Hội đồng nhân dân Thành phố Hồ Chí Minh bãi bỏ Nghị quyết số 99/2016/NQ-HĐND ngày 05 tháng 8 năm 2016 của Hội đồng nhân dân Thành phố Hồ Chí Minh về ban hành mức chi thực hiện thăm hỏi, động viên nạn nhân tai nạn giao thông trên địa bàn Thành phố Hồ Chí Minh; Báo cáo thẩm tra số 1129/BC-HĐND ngày 05 tháng 12 năm 2023 của Ban Pháp chế Hội đồng nhân dân Thành phố Hồ Chí Minh, ý kiến thảo luận của đại biểu Hội đồng nhân dân Thành phố Hồ Chí Minh.</w:t>
      </w:r>
    </w:p>
    <w:p>
      <w:r>
        <w:t>QUYẾT NGHỊ:</w:t>
      </w:r>
    </w:p>
    <w:p>
      <w:r>
        <w:t>Điều 1. Bãi bỏ toàn bộ Nghị quyết</w:t>
      </w:r>
    </w:p>
    <w:p>
      <w:r>
        <w:t>Bãi bỏ toàn bộ Nghị quyết số 99/2016/NQ-HĐND ngày 05 tháng 8 năm 2016 của Hội đồng nhân dân Thành phố Hồ Chí Minh về ban hành mức chi thực hiện thăm hỏi, động viên nạn nhân tai nạn giao thông trên địa bàn Thành phố Hồ Chí Minh.</w:t>
      </w:r>
    </w:p>
    <w:p>
      <w:r>
        <w:t>Điều 2. Điều khoản thi hành</w:t>
      </w:r>
    </w:p>
    <w:p>
      <w:r>
        <w:t>Nghị quyết này đã được Hội đồng nhân dân Thành phố Hồ Chí Minh khóa X, kỳ họp thứ mười ba thông qua ngày 08 tháng 12 năm 2023 và có hiệu lực từ ngày 18 tháng 12 năm 2023./.</w:t>
      </w:r>
    </w:p>
    <w:p>
      <w:r>
        <w:t>Nơi nhận:</w:t>
      </w:r>
    </w:p>
    <w:p>
      <w:r>
        <w:t>- Ủy ban Thường vụ Quốc hội;</w:t>
      </w:r>
    </w:p>
    <w:p>
      <w:r>
        <w:t>- Văn phòng Quốc hội;</w:t>
      </w:r>
    </w:p>
    <w:p>
      <w:r>
        <w:t>- Ban Công tác đại biểu Quốc hội;</w:t>
      </w:r>
    </w:p>
    <w:p>
      <w:r>
        <w:t>- Văn phòng Chính phủ;</w:t>
      </w:r>
    </w:p>
    <w:p>
      <w:r>
        <w:t>- Bộ Tài chính;</w:t>
      </w:r>
    </w:p>
    <w:p>
      <w:r>
        <w:t>- Bộ Lao động -Thương binh và Xã hội;</w:t>
      </w:r>
    </w:p>
    <w:p>
      <w:r>
        <w:t>- Cục Kiểm tra văn bản quy phạm pháp luật - Bộ Tư pháp;</w:t>
      </w:r>
    </w:p>
    <w:p>
      <w:r>
        <w:t>- Thường trực Thành ủy;</w:t>
      </w:r>
    </w:p>
    <w:p>
      <w:r>
        <w:t>- Đoàn đại biểu Quốc hội Thành phố;</w:t>
      </w:r>
    </w:p>
    <w:p>
      <w:r>
        <w:t>- Thường trực Hội đồng nhân dân Thành phố;</w:t>
      </w:r>
    </w:p>
    <w:p>
      <w:r>
        <w:t>- Ủy ban nhân dân Thành phố: CT, các PCT;</w:t>
      </w:r>
    </w:p>
    <w:p>
      <w:r>
        <w:t>- Ban Thường trực Ủy ban MTTQVN Thành phố;</w:t>
      </w:r>
    </w:p>
    <w:p>
      <w:r>
        <w:t>- Đại biểu Hội đồng nhân dân Thành phố;</w:t>
      </w:r>
    </w:p>
    <w:p>
      <w:r>
        <w:t>- Văn phòng Thành ủy;</w:t>
      </w:r>
    </w:p>
    <w:p>
      <w:r>
        <w:t>- Văn phòng ĐĐBQH và HĐND Thành phố;</w:t>
      </w:r>
    </w:p>
    <w:p>
      <w:r>
        <w:t>- Văn phòng Ủy ban nhân dân Thành phố;</w:t>
      </w:r>
    </w:p>
    <w:p>
      <w:r>
        <w:t>- Thủ trưởng các sở, ban, ngành Thành phố;</w:t>
      </w:r>
    </w:p>
    <w:p>
      <w:r>
        <w:t>- Chủ tịch HĐND thành phố Thủ Đức và 05 huyện;</w:t>
      </w:r>
    </w:p>
    <w:p>
      <w:r>
        <w:t>- Chủ tịch UBND thành phố Thủ Đức và 21 quận, huyện;</w:t>
      </w:r>
    </w:p>
    <w:p>
      <w:r>
        <w:t>- Trung tâm Công báo Thành phố;</w:t>
      </w:r>
    </w:p>
    <w:p>
      <w:r>
        <w:t>- Lưu: VT, (Phòng CTHĐND-Cẩm).</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